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1A9E31" w14:textId="77777777" w:rsidR="000065CC" w:rsidRDefault="000065CC" w:rsidP="00FA777D">
      <w:pPr>
        <w:rPr>
          <w:rFonts w:ascii="Aptos" w:hAnsi="Aptos"/>
          <w:color w:val="000000" w:themeColor="text1"/>
          <w:sz w:val="28"/>
          <w:szCs w:val="28"/>
          <w:lang w:val="en-US"/>
        </w:rPr>
      </w:pPr>
      <w:bookmarkStart w:id="0" w:name="_Hlk211877826"/>
      <w:bookmarkEnd w:id="0"/>
    </w:p>
    <w:p w14:paraId="25C1403A" w14:textId="23412959" w:rsidR="00FA777D" w:rsidRPr="000F3CED" w:rsidRDefault="00C01C68" w:rsidP="00FA777D">
      <w:pPr>
        <w:rPr>
          <w:rFonts w:ascii="Aptos" w:hAnsi="Aptos"/>
          <w:color w:val="000000" w:themeColor="text1"/>
          <w:sz w:val="28"/>
          <w:szCs w:val="28"/>
          <w:lang w:val="en-US"/>
        </w:rPr>
      </w:pPr>
      <w:r w:rsidRPr="000F3CED">
        <w:rPr>
          <w:rFonts w:ascii="Aptos" w:hAnsi="Aptos"/>
          <w:color w:val="000000" w:themeColor="text1"/>
          <w:sz w:val="28"/>
          <w:szCs w:val="28"/>
          <w:lang w:val="en-US"/>
        </w:rPr>
        <w:t>Press release</w:t>
      </w:r>
    </w:p>
    <w:p w14:paraId="1A7B00E7" w14:textId="25E830B9" w:rsidR="00B242C2" w:rsidRPr="001550FE" w:rsidRDefault="00FA777D" w:rsidP="00B242C2">
      <w:pPr>
        <w:rPr>
          <w:rFonts w:ascii="Aptos" w:hAnsi="Aptos"/>
          <w:color w:val="000000" w:themeColor="text1"/>
          <w:sz w:val="28"/>
          <w:szCs w:val="28"/>
          <w:lang w:val="en-US"/>
        </w:rPr>
      </w:pPr>
      <w:r w:rsidRPr="001550FE">
        <w:rPr>
          <w:rFonts w:ascii="Aptos" w:hAnsi="Aptos"/>
          <w:lang w:val="en-US"/>
        </w:rPr>
        <w:br/>
      </w:r>
      <w:proofErr w:type="spellStart"/>
      <w:r w:rsidRPr="001550FE">
        <w:rPr>
          <w:rFonts w:ascii="Aptos" w:hAnsi="Aptos"/>
          <w:lang w:val="en-US"/>
        </w:rPr>
        <w:t>Härkingen</w:t>
      </w:r>
      <w:proofErr w:type="spellEnd"/>
      <w:r w:rsidRPr="001550FE">
        <w:rPr>
          <w:rFonts w:ascii="Aptos" w:hAnsi="Aptos"/>
          <w:lang w:val="en-US"/>
        </w:rPr>
        <w:t>/</w:t>
      </w:r>
      <w:proofErr w:type="spellStart"/>
      <w:r w:rsidRPr="001550FE">
        <w:rPr>
          <w:rFonts w:ascii="Aptos" w:hAnsi="Aptos"/>
          <w:lang w:val="en-US"/>
        </w:rPr>
        <w:t>Gunzgen</w:t>
      </w:r>
      <w:proofErr w:type="spellEnd"/>
      <w:r w:rsidRPr="001550FE">
        <w:rPr>
          <w:rFonts w:ascii="Aptos" w:hAnsi="Aptos"/>
          <w:lang w:val="en-US"/>
        </w:rPr>
        <w:t xml:space="preserve">, </w:t>
      </w:r>
      <w:r w:rsidR="00C01C68" w:rsidRPr="001550FE">
        <w:rPr>
          <w:rFonts w:ascii="Aptos" w:hAnsi="Aptos"/>
          <w:lang w:val="en-US"/>
        </w:rPr>
        <w:t>20 April</w:t>
      </w:r>
      <w:r w:rsidR="006C6553" w:rsidRPr="001550FE">
        <w:rPr>
          <w:rFonts w:ascii="Aptos" w:hAnsi="Aptos"/>
          <w:lang w:val="en-US"/>
        </w:rPr>
        <w:t>e</w:t>
      </w:r>
      <w:r w:rsidRPr="001550FE">
        <w:rPr>
          <w:rFonts w:ascii="Aptos" w:hAnsi="Aptos"/>
          <w:lang w:val="en-US"/>
        </w:rPr>
        <w:t xml:space="preserve"> 202</w:t>
      </w:r>
      <w:r w:rsidR="00C01C68" w:rsidRPr="001550FE">
        <w:rPr>
          <w:rFonts w:ascii="Aptos" w:hAnsi="Aptos"/>
          <w:lang w:val="en-US"/>
        </w:rPr>
        <w:t>6</w:t>
      </w:r>
      <w:r w:rsidRPr="001550FE">
        <w:rPr>
          <w:rFonts w:ascii="Aptos" w:hAnsi="Aptos"/>
          <w:lang w:val="en-US"/>
        </w:rPr>
        <w:br/>
      </w:r>
      <w:bookmarkStart w:id="1" w:name="_Hlk190074664"/>
      <w:bookmarkStart w:id="2" w:name="_Hlk227045362"/>
      <w:r w:rsidR="00A53257" w:rsidRPr="001550FE">
        <w:rPr>
          <w:rFonts w:ascii="Aptos" w:hAnsi="Aptos"/>
          <w:b/>
          <w:bCs/>
          <w:sz w:val="28"/>
          <w:szCs w:val="28"/>
          <w:lang w:val="en-US"/>
        </w:rPr>
        <w:br/>
      </w:r>
      <w:bookmarkEnd w:id="1"/>
      <w:bookmarkEnd w:id="2"/>
      <w:r w:rsidR="00B242C2" w:rsidRPr="001550FE">
        <w:rPr>
          <w:rFonts w:ascii="Aptos" w:hAnsi="Aptos"/>
          <w:b/>
          <w:bCs/>
          <w:sz w:val="28"/>
          <w:szCs w:val="28"/>
          <w:lang w:val="en-US"/>
        </w:rPr>
        <w:t xml:space="preserve">RONAL Bathrooms </w:t>
      </w:r>
      <w:r w:rsidR="006C6553" w:rsidRPr="001550FE">
        <w:rPr>
          <w:rFonts w:ascii="Aptos" w:hAnsi="Aptos"/>
          <w:b/>
          <w:bCs/>
          <w:sz w:val="28"/>
          <w:szCs w:val="28"/>
          <w:lang w:val="en-US"/>
        </w:rPr>
        <w:t xml:space="preserve">al </w:t>
      </w:r>
      <w:r w:rsidR="00B242C2" w:rsidRPr="001550FE">
        <w:rPr>
          <w:rFonts w:ascii="Aptos" w:hAnsi="Aptos"/>
          <w:b/>
          <w:bCs/>
          <w:sz w:val="28"/>
          <w:szCs w:val="28"/>
          <w:lang w:val="en-US"/>
        </w:rPr>
        <w:t xml:space="preserve">Salone del Mobile 2026: </w:t>
      </w:r>
    </w:p>
    <w:p w14:paraId="56A1FD78" w14:textId="3F0C55E0" w:rsidR="005B1540" w:rsidRPr="001550FE" w:rsidRDefault="00E25930" w:rsidP="005B1540">
      <w:pPr>
        <w:rPr>
          <w:rFonts w:ascii="Aptos" w:hAnsi="Aptos"/>
          <w:b/>
          <w:bCs/>
          <w:sz w:val="28"/>
          <w:szCs w:val="28"/>
          <w:lang w:val="it-IT"/>
        </w:rPr>
      </w:pPr>
      <w:r w:rsidRPr="001550FE">
        <w:rPr>
          <w:rFonts w:ascii="Aptos" w:hAnsi="Aptos"/>
          <w:b/>
          <w:bCs/>
          <w:sz w:val="28"/>
          <w:szCs w:val="28"/>
          <w:lang w:val="it-IT"/>
        </w:rPr>
        <w:t xml:space="preserve">Wellness </w:t>
      </w:r>
      <w:proofErr w:type="spellStart"/>
      <w:r w:rsidRPr="001550FE">
        <w:rPr>
          <w:rFonts w:ascii="Aptos" w:hAnsi="Aptos"/>
          <w:b/>
          <w:bCs/>
          <w:sz w:val="28"/>
          <w:szCs w:val="28"/>
          <w:lang w:val="it-IT"/>
        </w:rPr>
        <w:t>at</w:t>
      </w:r>
      <w:proofErr w:type="spellEnd"/>
      <w:r w:rsidRPr="001550FE">
        <w:rPr>
          <w:rFonts w:ascii="Aptos" w:hAnsi="Aptos"/>
          <w:b/>
          <w:bCs/>
          <w:sz w:val="28"/>
          <w:szCs w:val="28"/>
          <w:lang w:val="it-IT"/>
        </w:rPr>
        <w:t xml:space="preserve"> home</w:t>
      </w:r>
    </w:p>
    <w:p w14:paraId="1C4131B8" w14:textId="77777777" w:rsidR="00B242C2" w:rsidRPr="001550FE" w:rsidRDefault="00B242C2" w:rsidP="00B242C2">
      <w:pPr>
        <w:jc w:val="both"/>
        <w:rPr>
          <w:color w:val="000000" w:themeColor="text1"/>
          <w:sz w:val="22"/>
          <w:szCs w:val="22"/>
          <w:lang w:val="it-IT"/>
        </w:rPr>
      </w:pPr>
    </w:p>
    <w:p w14:paraId="5F066390" w14:textId="018516DE" w:rsidR="00AE0AB6" w:rsidRPr="006C6553" w:rsidRDefault="006C6553" w:rsidP="001550FE">
      <w:pPr>
        <w:jc w:val="both"/>
        <w:rPr>
          <w:color w:val="212121"/>
          <w:sz w:val="22"/>
          <w:szCs w:val="22"/>
          <w:lang w:val="it-IT"/>
        </w:rPr>
      </w:pPr>
      <w:r w:rsidRPr="006C6553">
        <w:rPr>
          <w:color w:val="212121"/>
          <w:sz w:val="22"/>
          <w:szCs w:val="22"/>
          <w:lang w:val="it-IT"/>
        </w:rPr>
        <w:t xml:space="preserve">Al Salone del Mobile, nell'area Wellness </w:t>
      </w:r>
      <w:proofErr w:type="spellStart"/>
      <w:r w:rsidRPr="006C6553">
        <w:rPr>
          <w:color w:val="212121"/>
          <w:sz w:val="22"/>
          <w:szCs w:val="22"/>
          <w:lang w:val="it-IT"/>
        </w:rPr>
        <w:t>at</w:t>
      </w:r>
      <w:proofErr w:type="spellEnd"/>
      <w:r w:rsidRPr="006C6553">
        <w:rPr>
          <w:color w:val="212121"/>
          <w:sz w:val="22"/>
          <w:szCs w:val="22"/>
          <w:lang w:val="it-IT"/>
        </w:rPr>
        <w:t xml:space="preserve"> Home</w:t>
      </w:r>
      <w:r w:rsidR="004E144B">
        <w:rPr>
          <w:color w:val="212121"/>
          <w:sz w:val="22"/>
          <w:szCs w:val="22"/>
          <w:lang w:val="it-IT"/>
        </w:rPr>
        <w:t xml:space="preserve">, </w:t>
      </w:r>
      <w:r w:rsidRPr="006C6553">
        <w:rPr>
          <w:color w:val="212121"/>
          <w:sz w:val="22"/>
          <w:szCs w:val="22"/>
          <w:lang w:val="it-IT"/>
        </w:rPr>
        <w:t xml:space="preserve">RONAL </w:t>
      </w:r>
      <w:proofErr w:type="spellStart"/>
      <w:r w:rsidRPr="006C6553">
        <w:rPr>
          <w:color w:val="212121"/>
          <w:sz w:val="22"/>
          <w:szCs w:val="22"/>
          <w:lang w:val="it-IT"/>
        </w:rPr>
        <w:t>Bathrooms</w:t>
      </w:r>
      <w:proofErr w:type="spellEnd"/>
      <w:r w:rsidRPr="006C6553">
        <w:rPr>
          <w:color w:val="212121"/>
          <w:sz w:val="22"/>
          <w:szCs w:val="22"/>
          <w:lang w:val="it-IT"/>
        </w:rPr>
        <w:t xml:space="preserve"> propone soluzioni per il benessere negli spazi abitativi privati, ridefinendo il bagno come un ambiente olistico in cui architettura, design e comfort si fondono, creando un'atmosfera di benessere totale.</w:t>
      </w:r>
    </w:p>
    <w:p w14:paraId="6E0BF8A1" w14:textId="77777777" w:rsidR="008572A9" w:rsidRPr="006C6553" w:rsidRDefault="008572A9" w:rsidP="001550FE">
      <w:pPr>
        <w:jc w:val="both"/>
        <w:rPr>
          <w:color w:val="212121"/>
          <w:sz w:val="22"/>
          <w:szCs w:val="22"/>
          <w:lang w:val="it-IT"/>
        </w:rPr>
      </w:pPr>
    </w:p>
    <w:p w14:paraId="3D9755F8" w14:textId="69CAE3B1" w:rsidR="008572A9" w:rsidRPr="006C6553" w:rsidRDefault="006C6553" w:rsidP="001550FE">
      <w:pPr>
        <w:jc w:val="both"/>
        <w:rPr>
          <w:color w:val="212121"/>
          <w:sz w:val="22"/>
          <w:szCs w:val="22"/>
          <w:lang w:val="it-IT"/>
        </w:rPr>
      </w:pPr>
      <w:r w:rsidRPr="006C6553">
        <w:rPr>
          <w:color w:val="212121"/>
          <w:sz w:val="22"/>
          <w:szCs w:val="22"/>
          <w:lang w:val="it-IT"/>
        </w:rPr>
        <w:t xml:space="preserve">Uno degli elementi chiave di Wellness </w:t>
      </w:r>
      <w:proofErr w:type="spellStart"/>
      <w:r w:rsidRPr="006C6553">
        <w:rPr>
          <w:color w:val="212121"/>
          <w:sz w:val="22"/>
          <w:szCs w:val="22"/>
          <w:lang w:val="it-IT"/>
        </w:rPr>
        <w:t>at</w:t>
      </w:r>
      <w:proofErr w:type="spellEnd"/>
      <w:r w:rsidRPr="006C6553">
        <w:rPr>
          <w:color w:val="212121"/>
          <w:sz w:val="22"/>
          <w:szCs w:val="22"/>
          <w:lang w:val="it-IT"/>
        </w:rPr>
        <w:t xml:space="preserve"> home è NUVOLA, una sauna estremamente versatile, disponibile nelle versioni finlandese, biosauna o a infrarossi. Grazie ad un approccio su misura, NUVOLA si adatta perfettamente a diversi contesti architettonici: nel concept del Salone del Mobile, ad esempio, RONAL </w:t>
      </w:r>
      <w:proofErr w:type="spellStart"/>
      <w:r w:rsidRPr="006C6553">
        <w:rPr>
          <w:color w:val="212121"/>
          <w:sz w:val="22"/>
          <w:szCs w:val="22"/>
          <w:lang w:val="it-IT"/>
        </w:rPr>
        <w:t>Bathrooms</w:t>
      </w:r>
      <w:proofErr w:type="spellEnd"/>
      <w:r w:rsidRPr="006C6553">
        <w:rPr>
          <w:color w:val="212121"/>
          <w:sz w:val="22"/>
          <w:szCs w:val="22"/>
          <w:lang w:val="it-IT"/>
        </w:rPr>
        <w:t xml:space="preserve"> presenta una soluzione con sottili doghe orizzontali in legno e uno speciale frontale con angolo interamente vetrato, per una maggiore trasparenza.</w:t>
      </w:r>
    </w:p>
    <w:p w14:paraId="5B8E4708" w14:textId="77777777" w:rsidR="0048324A" w:rsidRPr="006C6553" w:rsidRDefault="0048324A" w:rsidP="0048324A">
      <w:pPr>
        <w:rPr>
          <w:color w:val="212121"/>
          <w:sz w:val="22"/>
          <w:szCs w:val="22"/>
          <w:lang w:val="it-IT"/>
        </w:rPr>
      </w:pPr>
    </w:p>
    <w:p w14:paraId="623E6A9E" w14:textId="5C055524" w:rsidR="008A58F1" w:rsidRPr="008A58F1" w:rsidRDefault="008A58F1" w:rsidP="001550FE">
      <w:pPr>
        <w:jc w:val="both"/>
        <w:rPr>
          <w:color w:val="212121"/>
          <w:sz w:val="22"/>
          <w:szCs w:val="22"/>
          <w:lang w:val="it-IT"/>
        </w:rPr>
      </w:pPr>
      <w:r w:rsidRPr="008A58F1">
        <w:rPr>
          <w:color w:val="212121"/>
          <w:sz w:val="22"/>
          <w:szCs w:val="22"/>
          <w:lang w:val="it-IT"/>
        </w:rPr>
        <w:t xml:space="preserve">Wellness </w:t>
      </w:r>
      <w:proofErr w:type="spellStart"/>
      <w:r w:rsidRPr="008A58F1">
        <w:rPr>
          <w:color w:val="212121"/>
          <w:sz w:val="22"/>
          <w:szCs w:val="22"/>
          <w:lang w:val="it-IT"/>
        </w:rPr>
        <w:t>at</w:t>
      </w:r>
      <w:proofErr w:type="spellEnd"/>
      <w:r w:rsidRPr="008A58F1">
        <w:rPr>
          <w:color w:val="212121"/>
          <w:sz w:val="22"/>
          <w:szCs w:val="22"/>
          <w:lang w:val="it-IT"/>
        </w:rPr>
        <w:t xml:space="preserve"> Home </w:t>
      </w:r>
      <w:r w:rsidR="004E144B">
        <w:rPr>
          <w:color w:val="212121"/>
          <w:sz w:val="22"/>
          <w:szCs w:val="22"/>
          <w:lang w:val="it-IT"/>
        </w:rPr>
        <w:t xml:space="preserve">introduce </w:t>
      </w:r>
      <w:r w:rsidRPr="008A58F1">
        <w:rPr>
          <w:color w:val="212121"/>
          <w:sz w:val="22"/>
          <w:szCs w:val="22"/>
          <w:lang w:val="it-IT"/>
        </w:rPr>
        <w:t xml:space="preserve">APTO, la nuova collezione di mobili di KAROL. APTO è un monoblocco a due cassetti che offre sia un'apertura con gola integrata che con maniglia, raffinate finiture laccate o melaminiche e può essere abbinato a lavabi da incasso o da appoggio in </w:t>
      </w:r>
      <w:proofErr w:type="spellStart"/>
      <w:r w:rsidRPr="008A58F1">
        <w:rPr>
          <w:color w:val="212121"/>
          <w:sz w:val="22"/>
          <w:szCs w:val="22"/>
          <w:lang w:val="it-IT"/>
        </w:rPr>
        <w:t>Mineralmarmo</w:t>
      </w:r>
      <w:proofErr w:type="spellEnd"/>
      <w:r w:rsidRPr="008A58F1">
        <w:rPr>
          <w:color w:val="212121"/>
          <w:sz w:val="22"/>
          <w:szCs w:val="22"/>
          <w:lang w:val="it-IT"/>
        </w:rPr>
        <w:t xml:space="preserve"> o ceramica. Nel concept del Salone del Mobile, la collezione è </w:t>
      </w:r>
      <w:r w:rsidR="004E144B">
        <w:rPr>
          <w:color w:val="212121"/>
          <w:sz w:val="22"/>
          <w:szCs w:val="22"/>
          <w:lang w:val="it-IT"/>
        </w:rPr>
        <w:t>abbinata ad</w:t>
      </w:r>
      <w:r w:rsidRPr="008A58F1">
        <w:rPr>
          <w:color w:val="212121"/>
          <w:sz w:val="22"/>
          <w:szCs w:val="22"/>
          <w:lang w:val="it-IT"/>
        </w:rPr>
        <w:t xml:space="preserve"> ANTIGUA, la nuova vasca da bagno angolare, e ulteriormente arricchita dalla soluzione doccia SOLINO con piatto doccia AIR in nicchia.</w:t>
      </w:r>
    </w:p>
    <w:p w14:paraId="0F8D11EF" w14:textId="77777777" w:rsidR="008A58F1" w:rsidRPr="008A58F1" w:rsidRDefault="008A58F1" w:rsidP="001550FE">
      <w:pPr>
        <w:jc w:val="both"/>
        <w:rPr>
          <w:color w:val="212121"/>
          <w:sz w:val="22"/>
          <w:szCs w:val="22"/>
          <w:lang w:val="it-IT"/>
        </w:rPr>
      </w:pPr>
    </w:p>
    <w:p w14:paraId="452C8F2E" w14:textId="31F5ABD5" w:rsidR="00756B64" w:rsidRPr="008A58F1" w:rsidRDefault="008A58F1" w:rsidP="001550FE">
      <w:pPr>
        <w:jc w:val="both"/>
        <w:rPr>
          <w:color w:val="212121"/>
          <w:sz w:val="22"/>
          <w:szCs w:val="22"/>
          <w:lang w:val="it-IT"/>
        </w:rPr>
      </w:pPr>
      <w:r w:rsidRPr="008A58F1">
        <w:rPr>
          <w:color w:val="212121"/>
          <w:sz w:val="22"/>
          <w:szCs w:val="22"/>
          <w:lang w:val="it-IT"/>
        </w:rPr>
        <w:t xml:space="preserve">Il concept cromatico della RONAL </w:t>
      </w:r>
      <w:proofErr w:type="spellStart"/>
      <w:r w:rsidRPr="008A58F1">
        <w:rPr>
          <w:color w:val="212121"/>
          <w:sz w:val="22"/>
          <w:szCs w:val="22"/>
          <w:lang w:val="it-IT"/>
        </w:rPr>
        <w:t>Bathrooms</w:t>
      </w:r>
      <w:proofErr w:type="spellEnd"/>
      <w:r w:rsidRPr="008A58F1">
        <w:rPr>
          <w:color w:val="212121"/>
          <w:sz w:val="22"/>
          <w:szCs w:val="22"/>
          <w:lang w:val="it-IT"/>
        </w:rPr>
        <w:t xml:space="preserve"> House al Salone del Mobile 2026 è definito da toni naturali e materiali come il legno, il rosso opaco e il beige. La finitura Canna di fucile spazzolato leggermente riflettente dei profili della doccia SOLINO – coordinata con il grigio scuro delle maniglie del mobile APTO – conferisce all’ambiente un’eleganza moderna ed esalta la sua atmosfera rilassante e armoniosa.</w:t>
      </w:r>
    </w:p>
    <w:p w14:paraId="3F2ED96A" w14:textId="77777777" w:rsidR="0048324A" w:rsidRPr="008A58F1" w:rsidRDefault="0048324A" w:rsidP="0048324A">
      <w:pPr>
        <w:rPr>
          <w:color w:val="212121"/>
          <w:sz w:val="22"/>
          <w:szCs w:val="22"/>
          <w:lang w:val="it-IT"/>
        </w:rPr>
      </w:pPr>
    </w:p>
    <w:p w14:paraId="5008852B" w14:textId="6DC858E6" w:rsidR="0048324A" w:rsidRPr="008A58F1" w:rsidRDefault="008A58F1" w:rsidP="0048324A">
      <w:pPr>
        <w:rPr>
          <w:b/>
          <w:bCs/>
          <w:color w:val="212121"/>
          <w:sz w:val="22"/>
          <w:szCs w:val="22"/>
          <w:lang w:val="it-IT"/>
        </w:rPr>
      </w:pPr>
      <w:r w:rsidRPr="008A58F1">
        <w:rPr>
          <w:b/>
          <w:bCs/>
          <w:sz w:val="22"/>
          <w:szCs w:val="22"/>
          <w:lang w:val="it-IT"/>
        </w:rPr>
        <w:t xml:space="preserve">Sauna </w:t>
      </w:r>
      <w:r w:rsidR="00765781" w:rsidRPr="008A58F1">
        <w:rPr>
          <w:b/>
          <w:bCs/>
          <w:sz w:val="22"/>
          <w:szCs w:val="22"/>
          <w:lang w:val="it-IT"/>
        </w:rPr>
        <w:t>NUVOLA</w:t>
      </w:r>
      <w:r w:rsidR="00AE7BB7" w:rsidRPr="008A58F1">
        <w:rPr>
          <w:b/>
          <w:bCs/>
          <w:sz w:val="22"/>
          <w:szCs w:val="22"/>
          <w:lang w:val="it-IT"/>
        </w:rPr>
        <w:t xml:space="preserve"> </w:t>
      </w:r>
      <w:r w:rsidR="002E26CE" w:rsidRPr="008A58F1">
        <w:rPr>
          <w:b/>
          <w:bCs/>
          <w:sz w:val="22"/>
          <w:szCs w:val="22"/>
          <w:lang w:val="it-IT"/>
        </w:rPr>
        <w:t xml:space="preserve">– </w:t>
      </w:r>
      <w:r w:rsidR="00765781" w:rsidRPr="008A58F1">
        <w:rPr>
          <w:b/>
          <w:bCs/>
          <w:sz w:val="22"/>
          <w:szCs w:val="22"/>
          <w:lang w:val="it-IT"/>
        </w:rPr>
        <w:t xml:space="preserve"> </w:t>
      </w:r>
      <w:r w:rsidRPr="008A58F1">
        <w:rPr>
          <w:b/>
          <w:bCs/>
          <w:sz w:val="22"/>
          <w:szCs w:val="22"/>
          <w:lang w:val="it-IT"/>
        </w:rPr>
        <w:t>versatile e s</w:t>
      </w:r>
      <w:r>
        <w:rPr>
          <w:b/>
          <w:bCs/>
          <w:sz w:val="22"/>
          <w:szCs w:val="22"/>
          <w:lang w:val="it-IT"/>
        </w:rPr>
        <w:t>u misura</w:t>
      </w:r>
    </w:p>
    <w:p w14:paraId="627572EE" w14:textId="77777777" w:rsidR="008A58F1" w:rsidRPr="008A58F1" w:rsidRDefault="008A58F1" w:rsidP="008A58F1">
      <w:pPr>
        <w:rPr>
          <w:sz w:val="22"/>
          <w:szCs w:val="22"/>
          <w:lang w:val="it-IT"/>
        </w:rPr>
      </w:pPr>
      <w:r w:rsidRPr="008A58F1">
        <w:rPr>
          <w:sz w:val="22"/>
          <w:szCs w:val="22"/>
          <w:lang w:val="it-IT"/>
        </w:rPr>
        <w:t>La sauna NUVOLA è estremamente versatile e offre ampie possibilità di personalizzazione in termini di dimensioni, finiture e configurazioni.</w:t>
      </w:r>
    </w:p>
    <w:p w14:paraId="4EC70321" w14:textId="77777777" w:rsidR="008A58F1" w:rsidRPr="008A58F1" w:rsidRDefault="008A58F1" w:rsidP="008A58F1">
      <w:pPr>
        <w:rPr>
          <w:sz w:val="22"/>
          <w:szCs w:val="22"/>
          <w:lang w:val="it-IT"/>
        </w:rPr>
      </w:pPr>
      <w:r w:rsidRPr="008A58F1">
        <w:rPr>
          <w:sz w:val="22"/>
          <w:szCs w:val="22"/>
          <w:lang w:val="it-IT"/>
        </w:rPr>
        <w:t>Versioni: sauna finlandese, biosauna, sauna a infrarossi.</w:t>
      </w:r>
    </w:p>
    <w:p w14:paraId="43CFEDB1" w14:textId="77777777" w:rsidR="008A58F1" w:rsidRPr="008A58F1" w:rsidRDefault="008A58F1" w:rsidP="008A58F1">
      <w:pPr>
        <w:rPr>
          <w:sz w:val="22"/>
          <w:szCs w:val="22"/>
          <w:lang w:val="it-IT"/>
        </w:rPr>
      </w:pPr>
      <w:r w:rsidRPr="008A58F1">
        <w:rPr>
          <w:sz w:val="22"/>
          <w:szCs w:val="22"/>
          <w:lang w:val="it-IT"/>
        </w:rPr>
        <w:t>Dimensioni: sempre su misura.</w:t>
      </w:r>
    </w:p>
    <w:p w14:paraId="1ADE7DF0" w14:textId="57B8F85F" w:rsidR="008A58F1" w:rsidRPr="008A58F1" w:rsidRDefault="008A58F1" w:rsidP="008A58F1">
      <w:pPr>
        <w:rPr>
          <w:sz w:val="22"/>
          <w:szCs w:val="22"/>
          <w:lang w:val="it-IT"/>
        </w:rPr>
      </w:pPr>
      <w:r w:rsidRPr="008A58F1">
        <w:rPr>
          <w:sz w:val="22"/>
          <w:szCs w:val="22"/>
          <w:lang w:val="it-IT"/>
        </w:rPr>
        <w:t xml:space="preserve">Finiture legno: </w:t>
      </w:r>
      <w:r w:rsidR="004E144B">
        <w:rPr>
          <w:sz w:val="22"/>
          <w:szCs w:val="22"/>
          <w:lang w:val="it-IT"/>
        </w:rPr>
        <w:t>A</w:t>
      </w:r>
      <w:r w:rsidRPr="008A58F1">
        <w:rPr>
          <w:sz w:val="22"/>
          <w:szCs w:val="22"/>
          <w:lang w:val="it-IT"/>
        </w:rPr>
        <w:t xml:space="preserve">bete nordico o </w:t>
      </w:r>
      <w:proofErr w:type="spellStart"/>
      <w:r w:rsidRPr="008A58F1">
        <w:rPr>
          <w:sz w:val="22"/>
          <w:szCs w:val="22"/>
          <w:lang w:val="it-IT"/>
        </w:rPr>
        <w:t>Hemlock</w:t>
      </w:r>
      <w:proofErr w:type="spellEnd"/>
      <w:r w:rsidRPr="008A58F1">
        <w:rPr>
          <w:sz w:val="22"/>
          <w:szCs w:val="22"/>
          <w:lang w:val="it-IT"/>
        </w:rPr>
        <w:t xml:space="preserve">. Componenti interni in </w:t>
      </w:r>
      <w:proofErr w:type="spellStart"/>
      <w:r w:rsidRPr="008A58F1">
        <w:rPr>
          <w:sz w:val="22"/>
          <w:szCs w:val="22"/>
          <w:lang w:val="it-IT"/>
        </w:rPr>
        <w:t>Ayous</w:t>
      </w:r>
      <w:proofErr w:type="spellEnd"/>
      <w:r w:rsidRPr="008A58F1">
        <w:rPr>
          <w:sz w:val="22"/>
          <w:szCs w:val="22"/>
          <w:lang w:val="it-IT"/>
        </w:rPr>
        <w:t>.</w:t>
      </w:r>
    </w:p>
    <w:p w14:paraId="64922379" w14:textId="77777777" w:rsidR="008A58F1" w:rsidRPr="008A58F1" w:rsidRDefault="008A58F1" w:rsidP="008A58F1">
      <w:pPr>
        <w:rPr>
          <w:sz w:val="22"/>
          <w:szCs w:val="22"/>
          <w:lang w:val="it-IT"/>
        </w:rPr>
      </w:pPr>
      <w:r w:rsidRPr="008A58F1">
        <w:rPr>
          <w:sz w:val="22"/>
          <w:szCs w:val="22"/>
          <w:lang w:val="it-IT"/>
        </w:rPr>
        <w:t>Possibilità di aggiungere cristalli laterali e finestre per maggiore trasparenza.</w:t>
      </w:r>
    </w:p>
    <w:p w14:paraId="5567B724" w14:textId="77777777" w:rsidR="008A58F1" w:rsidRPr="008A58F1" w:rsidRDefault="008A58F1" w:rsidP="008A58F1">
      <w:pPr>
        <w:rPr>
          <w:sz w:val="22"/>
          <w:szCs w:val="22"/>
          <w:lang w:val="it-IT"/>
        </w:rPr>
      </w:pPr>
      <w:r w:rsidRPr="008A58F1">
        <w:rPr>
          <w:sz w:val="22"/>
          <w:szCs w:val="22"/>
          <w:lang w:val="it-IT"/>
        </w:rPr>
        <w:t>Optional: gestione delle funzioni della sauna da remoto.</w:t>
      </w:r>
    </w:p>
    <w:p w14:paraId="74653B2C" w14:textId="3F6B0E24" w:rsidR="00B937AC" w:rsidRDefault="008A58F1" w:rsidP="008A58F1">
      <w:pPr>
        <w:rPr>
          <w:sz w:val="22"/>
          <w:szCs w:val="22"/>
          <w:lang w:val="it-IT"/>
        </w:rPr>
      </w:pPr>
      <w:r w:rsidRPr="008A58F1">
        <w:rPr>
          <w:sz w:val="22"/>
          <w:szCs w:val="22"/>
          <w:lang w:val="it-IT"/>
        </w:rPr>
        <w:lastRenderedPageBreak/>
        <w:t xml:space="preserve">La sauna NUVOLA </w:t>
      </w:r>
      <w:r w:rsidR="004E144B">
        <w:rPr>
          <w:sz w:val="22"/>
          <w:szCs w:val="22"/>
          <w:lang w:val="it-IT"/>
        </w:rPr>
        <w:t>esposta</w:t>
      </w:r>
      <w:r w:rsidRPr="008A58F1">
        <w:rPr>
          <w:sz w:val="22"/>
          <w:szCs w:val="22"/>
          <w:lang w:val="it-IT"/>
        </w:rPr>
        <w:t xml:space="preserve"> al Salone del Mobile presenta un elegante design con sottili doghe orizzontali e un frontale completamente vetrato con un elemento angolare in cristallo.</w:t>
      </w:r>
    </w:p>
    <w:p w14:paraId="32514559" w14:textId="77777777" w:rsidR="008A58F1" w:rsidRPr="008A58F1" w:rsidRDefault="008A58F1" w:rsidP="008A58F1">
      <w:pPr>
        <w:rPr>
          <w:b/>
          <w:bCs/>
          <w:sz w:val="22"/>
          <w:szCs w:val="22"/>
          <w:lang w:val="it-IT"/>
        </w:rPr>
      </w:pPr>
    </w:p>
    <w:p w14:paraId="0ECC3196" w14:textId="77777777" w:rsidR="008A58F1" w:rsidRPr="001550FE" w:rsidRDefault="008A58F1" w:rsidP="0092228F">
      <w:pPr>
        <w:rPr>
          <w:b/>
          <w:bCs/>
          <w:sz w:val="22"/>
          <w:szCs w:val="22"/>
          <w:lang w:val="it-IT"/>
        </w:rPr>
      </w:pPr>
      <w:r w:rsidRPr="001550FE">
        <w:rPr>
          <w:b/>
          <w:bCs/>
          <w:sz w:val="22"/>
          <w:szCs w:val="22"/>
          <w:lang w:val="it-IT"/>
        </w:rPr>
        <w:t xml:space="preserve">The Art of </w:t>
      </w:r>
      <w:proofErr w:type="spellStart"/>
      <w:r w:rsidRPr="001550FE">
        <w:rPr>
          <w:b/>
          <w:bCs/>
          <w:sz w:val="22"/>
          <w:szCs w:val="22"/>
          <w:lang w:val="it-IT"/>
        </w:rPr>
        <w:t>Refined</w:t>
      </w:r>
      <w:proofErr w:type="spellEnd"/>
      <w:r w:rsidRPr="001550FE">
        <w:rPr>
          <w:b/>
          <w:bCs/>
          <w:sz w:val="22"/>
          <w:szCs w:val="22"/>
          <w:lang w:val="it-IT"/>
        </w:rPr>
        <w:t xml:space="preserve"> </w:t>
      </w:r>
      <w:proofErr w:type="spellStart"/>
      <w:r w:rsidRPr="001550FE">
        <w:rPr>
          <w:b/>
          <w:bCs/>
          <w:sz w:val="22"/>
          <w:szCs w:val="22"/>
          <w:lang w:val="it-IT"/>
        </w:rPr>
        <w:t>Bathing</w:t>
      </w:r>
      <w:proofErr w:type="spellEnd"/>
      <w:r w:rsidRPr="001550FE">
        <w:rPr>
          <w:b/>
          <w:bCs/>
          <w:sz w:val="22"/>
          <w:szCs w:val="22"/>
          <w:lang w:val="it-IT"/>
        </w:rPr>
        <w:t xml:space="preserve"> – Vasca design ANTIGUA con colore personalizzato </w:t>
      </w:r>
    </w:p>
    <w:p w14:paraId="13FE1E4E" w14:textId="77777777" w:rsidR="00E82CFC" w:rsidRPr="00E82CFC" w:rsidRDefault="00E82CFC" w:rsidP="00E82CFC">
      <w:pPr>
        <w:rPr>
          <w:color w:val="000000" w:themeColor="text1"/>
          <w:sz w:val="22"/>
          <w:szCs w:val="22"/>
          <w:lang w:val="it-IT"/>
        </w:rPr>
      </w:pPr>
      <w:r w:rsidRPr="00E82CFC">
        <w:rPr>
          <w:color w:val="000000" w:themeColor="text1"/>
          <w:sz w:val="22"/>
          <w:szCs w:val="22"/>
          <w:lang w:val="it-IT"/>
        </w:rPr>
        <w:t xml:space="preserve">Progettata per un'installazione ad angolo, la vasca ANTIGUA della collezione 2026 di GLASS 1989 unisce un design scultoreo a caratteristiche funzionali intelligenti e salvaspazio. ANTIGUA è realizzata in </w:t>
      </w:r>
      <w:proofErr w:type="spellStart"/>
      <w:r w:rsidRPr="00E82CFC">
        <w:rPr>
          <w:color w:val="000000" w:themeColor="text1"/>
          <w:sz w:val="22"/>
          <w:szCs w:val="22"/>
          <w:lang w:val="it-IT"/>
        </w:rPr>
        <w:t>HardLite</w:t>
      </w:r>
      <w:proofErr w:type="spellEnd"/>
      <w:r w:rsidRPr="00E82CFC">
        <w:rPr>
          <w:color w:val="000000" w:themeColor="text1"/>
          <w:sz w:val="22"/>
          <w:szCs w:val="22"/>
          <w:lang w:val="it-IT"/>
        </w:rPr>
        <w:t xml:space="preserve">, un materiale </w:t>
      </w:r>
      <w:proofErr w:type="spellStart"/>
      <w:r w:rsidRPr="00E82CFC">
        <w:rPr>
          <w:color w:val="000000" w:themeColor="text1"/>
          <w:sz w:val="22"/>
          <w:szCs w:val="22"/>
          <w:lang w:val="it-IT"/>
        </w:rPr>
        <w:t>solid</w:t>
      </w:r>
      <w:proofErr w:type="spellEnd"/>
      <w:r w:rsidRPr="00E82CFC">
        <w:rPr>
          <w:color w:val="000000" w:themeColor="text1"/>
          <w:sz w:val="22"/>
          <w:szCs w:val="22"/>
          <w:lang w:val="it-IT"/>
        </w:rPr>
        <w:t xml:space="preserve"> </w:t>
      </w:r>
      <w:proofErr w:type="spellStart"/>
      <w:r w:rsidRPr="00E82CFC">
        <w:rPr>
          <w:color w:val="000000" w:themeColor="text1"/>
          <w:sz w:val="22"/>
          <w:szCs w:val="22"/>
          <w:lang w:val="it-IT"/>
        </w:rPr>
        <w:t>surface</w:t>
      </w:r>
      <w:proofErr w:type="spellEnd"/>
      <w:r w:rsidRPr="00E82CFC">
        <w:rPr>
          <w:color w:val="000000" w:themeColor="text1"/>
          <w:sz w:val="22"/>
          <w:szCs w:val="22"/>
          <w:lang w:val="it-IT"/>
        </w:rPr>
        <w:t xml:space="preserve"> ad alte prestazioni e particolarmente facile da pulire.</w:t>
      </w:r>
    </w:p>
    <w:p w14:paraId="16DD4ED6" w14:textId="77777777" w:rsidR="00E82CFC" w:rsidRPr="00E82CFC" w:rsidRDefault="00E82CFC" w:rsidP="00E82CFC">
      <w:pPr>
        <w:rPr>
          <w:color w:val="000000" w:themeColor="text1"/>
          <w:sz w:val="22"/>
          <w:szCs w:val="22"/>
          <w:lang w:val="it-IT"/>
        </w:rPr>
      </w:pPr>
    </w:p>
    <w:p w14:paraId="2AAB6B7F" w14:textId="43261992" w:rsidR="0092228F" w:rsidRDefault="00E82CFC" w:rsidP="00E82CFC">
      <w:pPr>
        <w:rPr>
          <w:color w:val="000000" w:themeColor="text1"/>
          <w:sz w:val="22"/>
          <w:szCs w:val="22"/>
          <w:lang w:val="it-IT"/>
        </w:rPr>
      </w:pPr>
      <w:r w:rsidRPr="00E82CFC">
        <w:rPr>
          <w:color w:val="000000" w:themeColor="text1"/>
          <w:sz w:val="22"/>
          <w:szCs w:val="22"/>
          <w:lang w:val="it-IT"/>
        </w:rPr>
        <w:t xml:space="preserve">Come tutte le vasche da bagno RONAL </w:t>
      </w:r>
      <w:proofErr w:type="spellStart"/>
      <w:r w:rsidRPr="00E82CFC">
        <w:rPr>
          <w:color w:val="000000" w:themeColor="text1"/>
          <w:sz w:val="22"/>
          <w:szCs w:val="22"/>
          <w:lang w:val="it-IT"/>
        </w:rPr>
        <w:t>Bathrooms</w:t>
      </w:r>
      <w:proofErr w:type="spellEnd"/>
      <w:r w:rsidRPr="00E82CFC">
        <w:rPr>
          <w:color w:val="000000" w:themeColor="text1"/>
          <w:sz w:val="22"/>
          <w:szCs w:val="22"/>
          <w:lang w:val="it-IT"/>
        </w:rPr>
        <w:t xml:space="preserve">, ANTIGUA può essere personalizzata scegliendo la finitura esterna dalla palette di colori RONAL </w:t>
      </w:r>
      <w:proofErr w:type="spellStart"/>
      <w:r w:rsidRPr="00E82CFC">
        <w:rPr>
          <w:color w:val="000000" w:themeColor="text1"/>
          <w:sz w:val="22"/>
          <w:szCs w:val="22"/>
          <w:lang w:val="it-IT"/>
        </w:rPr>
        <w:t>Bathrooms</w:t>
      </w:r>
      <w:proofErr w:type="spellEnd"/>
      <w:r w:rsidRPr="00E82CFC">
        <w:rPr>
          <w:color w:val="000000" w:themeColor="text1"/>
          <w:sz w:val="22"/>
          <w:szCs w:val="22"/>
          <w:lang w:val="it-IT"/>
        </w:rPr>
        <w:t>, oltre che in qualsiasi colore RAL. Ciò consente alla vasca di integrarsi perfettamente in qualsiasi ambiente, offrendo al contempo la massima libertà creativa. Nell'area dedicata al wellness domestico qui presentata, la vasca da bagno ANTIGUA presenta una calda finitura rosso ossido opaco, armoniosamente coordinata con il mobile APTO.</w:t>
      </w:r>
    </w:p>
    <w:p w14:paraId="1D932A40" w14:textId="77777777" w:rsidR="00E82CFC" w:rsidRPr="00E82CFC" w:rsidRDefault="00E82CFC" w:rsidP="00E82CFC">
      <w:pPr>
        <w:rPr>
          <w:b/>
          <w:bCs/>
          <w:color w:val="388600"/>
          <w:sz w:val="22"/>
          <w:szCs w:val="22"/>
          <w:lang w:val="it-IT"/>
        </w:rPr>
      </w:pPr>
    </w:p>
    <w:p w14:paraId="5EB61353" w14:textId="77777777" w:rsidR="00E82CFC" w:rsidRPr="00E82CFC" w:rsidRDefault="00E82CFC" w:rsidP="00350C9A">
      <w:pPr>
        <w:rPr>
          <w:b/>
          <w:bCs/>
          <w:color w:val="000000" w:themeColor="text1"/>
          <w:sz w:val="22"/>
          <w:szCs w:val="22"/>
          <w:lang w:val="it-IT"/>
        </w:rPr>
      </w:pPr>
      <w:r w:rsidRPr="00E82CFC">
        <w:rPr>
          <w:b/>
          <w:bCs/>
          <w:color w:val="000000" w:themeColor="text1"/>
          <w:sz w:val="22"/>
          <w:szCs w:val="22"/>
          <w:lang w:val="it-IT"/>
        </w:rPr>
        <w:t>Collezione 2026 APTO  – Un tocco di eleganza per ogni bagno</w:t>
      </w:r>
    </w:p>
    <w:p w14:paraId="4E7D6AFC" w14:textId="34C4CCFA" w:rsidR="00B715DE" w:rsidRDefault="00E82CFC" w:rsidP="00910970">
      <w:pPr>
        <w:jc w:val="both"/>
        <w:rPr>
          <w:color w:val="000000" w:themeColor="text1"/>
          <w:sz w:val="22"/>
          <w:szCs w:val="22"/>
          <w:lang w:val="it-IT"/>
        </w:rPr>
      </w:pPr>
      <w:r w:rsidRPr="00E82CFC">
        <w:rPr>
          <w:color w:val="000000" w:themeColor="text1"/>
          <w:sz w:val="22"/>
          <w:szCs w:val="22"/>
          <w:lang w:val="it-IT"/>
        </w:rPr>
        <w:t xml:space="preserve">APTO è la nuova collezione di mobili monoblocco a due cassetti di KAROL, caratterizzata da forme equilibrate e finiture versatili. Si integra con naturalezza in qualsiasi ambiente bagno, valorizzando sia gli spazi compatti che gli interni più ampi con una soluzione progettuale elegante. La collezione è disponibile con gola integrata o con maniglia, in raffinate finiture laccate o melaminiche, e può essere abbinata a lavabi da incasso o da appoggio in </w:t>
      </w:r>
      <w:proofErr w:type="spellStart"/>
      <w:r w:rsidRPr="00E82CFC">
        <w:rPr>
          <w:color w:val="000000" w:themeColor="text1"/>
          <w:sz w:val="22"/>
          <w:szCs w:val="22"/>
          <w:lang w:val="it-IT"/>
        </w:rPr>
        <w:t>Mineralmarmo</w:t>
      </w:r>
      <w:proofErr w:type="spellEnd"/>
      <w:r w:rsidRPr="00E82CFC">
        <w:rPr>
          <w:color w:val="000000" w:themeColor="text1"/>
          <w:sz w:val="22"/>
          <w:szCs w:val="22"/>
          <w:lang w:val="it-IT"/>
        </w:rPr>
        <w:t xml:space="preserve"> o ceramica. Dimensioni disponibili: L 60-70-80-90-100-120 cm; P 46 cm; H 50 cm.</w:t>
      </w:r>
    </w:p>
    <w:p w14:paraId="600BD0F9" w14:textId="77777777" w:rsidR="00E82CFC" w:rsidRPr="00E82CFC" w:rsidRDefault="00E82CFC" w:rsidP="00910970">
      <w:pPr>
        <w:jc w:val="both"/>
        <w:rPr>
          <w:b/>
          <w:bCs/>
          <w:color w:val="000000" w:themeColor="text1"/>
          <w:sz w:val="22"/>
          <w:szCs w:val="22"/>
          <w:lang w:val="it-IT"/>
        </w:rPr>
      </w:pPr>
    </w:p>
    <w:p w14:paraId="41DBF704" w14:textId="77777777" w:rsidR="00E82CFC" w:rsidRPr="00E82CFC" w:rsidRDefault="00E82CFC" w:rsidP="00765781">
      <w:pPr>
        <w:rPr>
          <w:b/>
          <w:bCs/>
          <w:color w:val="000000" w:themeColor="text1"/>
          <w:sz w:val="22"/>
          <w:szCs w:val="22"/>
          <w:lang w:val="it-IT"/>
        </w:rPr>
      </w:pPr>
      <w:r w:rsidRPr="00E82CFC">
        <w:rPr>
          <w:b/>
          <w:bCs/>
          <w:color w:val="000000" w:themeColor="text1"/>
          <w:sz w:val="22"/>
          <w:szCs w:val="22"/>
          <w:lang w:val="it-IT"/>
        </w:rPr>
        <w:t>L'elegante collezione di docce SOLINO di RONAL</w:t>
      </w:r>
    </w:p>
    <w:p w14:paraId="7EB65156" w14:textId="491C4B09" w:rsidR="004E144B" w:rsidRPr="004E144B" w:rsidRDefault="004E144B" w:rsidP="004E144B">
      <w:pPr>
        <w:jc w:val="both"/>
        <w:rPr>
          <w:color w:val="000000" w:themeColor="text1"/>
          <w:sz w:val="22"/>
          <w:szCs w:val="22"/>
          <w:lang w:val="it-IT"/>
        </w:rPr>
      </w:pPr>
      <w:r w:rsidRPr="004E144B">
        <w:rPr>
          <w:color w:val="000000" w:themeColor="text1"/>
          <w:sz w:val="22"/>
          <w:szCs w:val="22"/>
          <w:lang w:val="it-IT"/>
        </w:rPr>
        <w:t>SOLINO, chiusura doccia da 6 mm, è disponibile in 6 varianti colore, tra cui le nuove finiture metal spazzolate: Canna di fucile spazzolato, Nichel spazzolato, Rame spazzolato e Oro spazzolato.</w:t>
      </w:r>
    </w:p>
    <w:p w14:paraId="381208B0" w14:textId="335B4C79" w:rsidR="002E26CE" w:rsidRPr="004E144B" w:rsidRDefault="004E144B" w:rsidP="004E144B">
      <w:pPr>
        <w:jc w:val="both"/>
        <w:rPr>
          <w:b/>
          <w:bCs/>
          <w:lang w:val="it-IT"/>
        </w:rPr>
      </w:pPr>
      <w:r w:rsidRPr="004E144B">
        <w:rPr>
          <w:color w:val="000000" w:themeColor="text1"/>
          <w:sz w:val="22"/>
          <w:szCs w:val="22"/>
          <w:lang w:val="it-IT"/>
        </w:rPr>
        <w:t xml:space="preserve">Nell'ambito del concept Wellness </w:t>
      </w:r>
      <w:proofErr w:type="spellStart"/>
      <w:r w:rsidRPr="004E144B">
        <w:rPr>
          <w:color w:val="000000" w:themeColor="text1"/>
          <w:sz w:val="22"/>
          <w:szCs w:val="22"/>
          <w:lang w:val="it-IT"/>
        </w:rPr>
        <w:t>at</w:t>
      </w:r>
      <w:proofErr w:type="spellEnd"/>
      <w:r w:rsidRPr="004E144B">
        <w:rPr>
          <w:color w:val="000000" w:themeColor="text1"/>
          <w:sz w:val="22"/>
          <w:szCs w:val="22"/>
          <w:lang w:val="it-IT"/>
        </w:rPr>
        <w:t xml:space="preserve"> Home presentato al Salone del Mobile, SOLINO viene proposta come soluzione su misura con vetro sagomato e ripiano integrato, ed è esposta con cristallo trasparente e i nuovi profili in Canna di fucile spazzolato. La doccia è abbinata al piatto doccia AIR, che può essere tagliato su misura e personalizzato nei colori.</w:t>
      </w:r>
    </w:p>
    <w:p w14:paraId="1624E12B" w14:textId="77777777" w:rsidR="002E26CE" w:rsidRPr="004E144B" w:rsidRDefault="002E26CE" w:rsidP="00B242C2">
      <w:pPr>
        <w:jc w:val="both"/>
        <w:rPr>
          <w:b/>
          <w:bCs/>
          <w:lang w:val="it-IT"/>
        </w:rPr>
      </w:pPr>
    </w:p>
    <w:p w14:paraId="4826D28F" w14:textId="77777777" w:rsidR="002E26CE" w:rsidRPr="004E144B" w:rsidRDefault="002E26CE" w:rsidP="00B242C2">
      <w:pPr>
        <w:jc w:val="both"/>
        <w:rPr>
          <w:b/>
          <w:bCs/>
          <w:lang w:val="it-IT"/>
        </w:rPr>
      </w:pPr>
    </w:p>
    <w:p w14:paraId="355FC21C" w14:textId="77777777" w:rsidR="00B937AC" w:rsidRPr="001550FE" w:rsidRDefault="00B937AC" w:rsidP="008E69F7">
      <w:pPr>
        <w:jc w:val="both"/>
        <w:rPr>
          <w:lang w:val="it-IT"/>
        </w:rPr>
      </w:pPr>
    </w:p>
    <w:p w14:paraId="50A3B06F" w14:textId="77777777" w:rsidR="00B937AC" w:rsidRPr="00756B64" w:rsidRDefault="00B937AC" w:rsidP="008E69F7">
      <w:pPr>
        <w:jc w:val="both"/>
        <w:rPr>
          <w:lang w:val="it-IT"/>
        </w:rPr>
      </w:pPr>
    </w:p>
    <w:p w14:paraId="4EF6D54F" w14:textId="77777777" w:rsidR="00B937AC" w:rsidRPr="00756B64" w:rsidRDefault="00B937AC" w:rsidP="008E69F7">
      <w:pPr>
        <w:jc w:val="both"/>
        <w:rPr>
          <w:lang w:val="it-IT"/>
        </w:rPr>
      </w:pPr>
    </w:p>
    <w:p w14:paraId="17B3A9F0" w14:textId="77777777" w:rsidR="002F2D0E" w:rsidRDefault="002F2D0E" w:rsidP="002F2D0E">
      <w:pPr>
        <w:rPr>
          <w:rFonts w:ascii="Aptos" w:hAnsi="Aptos"/>
          <w:lang w:val="it-IT"/>
        </w:rPr>
      </w:pPr>
      <w:r w:rsidRPr="00465D95">
        <w:rPr>
          <w:rFonts w:ascii="Aptos" w:hAnsi="Aptos"/>
          <w:b/>
          <w:bCs/>
          <w:lang w:val="it-IT"/>
        </w:rPr>
        <w:t xml:space="preserve">RONAL </w:t>
      </w:r>
      <w:proofErr w:type="spellStart"/>
      <w:r w:rsidRPr="00465D95">
        <w:rPr>
          <w:rFonts w:ascii="Aptos" w:hAnsi="Aptos"/>
          <w:b/>
          <w:bCs/>
          <w:lang w:val="it-IT"/>
        </w:rPr>
        <w:t>Bathrooms</w:t>
      </w:r>
      <w:proofErr w:type="spellEnd"/>
      <w:r w:rsidRPr="00465D95">
        <w:rPr>
          <w:rFonts w:ascii="Aptos" w:hAnsi="Aptos"/>
          <w:b/>
          <w:bCs/>
          <w:lang w:val="it-IT"/>
        </w:rPr>
        <w:t xml:space="preserve"> </w:t>
      </w:r>
      <w:r w:rsidRPr="00465D95">
        <w:rPr>
          <w:rFonts w:ascii="Aptos" w:hAnsi="Aptos"/>
          <w:b/>
          <w:bCs/>
          <w:lang w:val="it-IT"/>
        </w:rPr>
        <w:br/>
      </w:r>
      <w:r w:rsidRPr="00465D95">
        <w:rPr>
          <w:rFonts w:ascii="Aptos" w:hAnsi="Aptos"/>
          <w:lang w:val="it-IT"/>
        </w:rPr>
        <w:t xml:space="preserve">RONAL </w:t>
      </w:r>
      <w:proofErr w:type="spellStart"/>
      <w:r w:rsidRPr="00465D95">
        <w:rPr>
          <w:rFonts w:ascii="Aptos" w:hAnsi="Aptos"/>
          <w:lang w:val="it-IT"/>
        </w:rPr>
        <w:t>Bathrooms</w:t>
      </w:r>
      <w:proofErr w:type="spellEnd"/>
      <w:r w:rsidRPr="00465D95">
        <w:rPr>
          <w:rFonts w:ascii="Aptos" w:hAnsi="Aptos"/>
          <w:lang w:val="it-IT"/>
        </w:rPr>
        <w:t xml:space="preserve">, con i marchi RONAL, KUDOS, KAROL e GLASS 1989 e quasi 500 dipendenti, è la divisione bagno e wellness del gruppo svizzero RONAL GROUP con sede a </w:t>
      </w:r>
      <w:proofErr w:type="spellStart"/>
      <w:r w:rsidRPr="00465D95">
        <w:rPr>
          <w:rFonts w:ascii="Aptos" w:hAnsi="Aptos"/>
          <w:lang w:val="it-IT"/>
        </w:rPr>
        <w:t>Härkingen</w:t>
      </w:r>
      <w:proofErr w:type="spellEnd"/>
      <w:r w:rsidRPr="00465D95">
        <w:rPr>
          <w:rFonts w:ascii="Aptos" w:hAnsi="Aptos"/>
          <w:lang w:val="it-IT"/>
        </w:rPr>
        <w:t>/</w:t>
      </w:r>
      <w:proofErr w:type="spellStart"/>
      <w:r w:rsidRPr="00465D95">
        <w:rPr>
          <w:rFonts w:ascii="Aptos" w:hAnsi="Aptos"/>
          <w:lang w:val="it-IT"/>
        </w:rPr>
        <w:t>Gunzgen</w:t>
      </w:r>
      <w:proofErr w:type="spellEnd"/>
      <w:r w:rsidRPr="00465D95">
        <w:rPr>
          <w:rFonts w:ascii="Aptos" w:hAnsi="Aptos"/>
          <w:lang w:val="it-IT"/>
        </w:rPr>
        <w:t xml:space="preserve">. Gli stabilimenti di produzione si trovano in Repubblica Ceca, Italia, Romania, Gran Bretagna e Sudafrica. Le filiali di vendita di RONAL </w:t>
      </w:r>
      <w:proofErr w:type="spellStart"/>
      <w:r w:rsidRPr="00465D95">
        <w:rPr>
          <w:rFonts w:ascii="Aptos" w:hAnsi="Aptos"/>
          <w:lang w:val="it-IT"/>
        </w:rPr>
        <w:t>Bathrooms</w:t>
      </w:r>
      <w:proofErr w:type="spellEnd"/>
      <w:r w:rsidRPr="00465D95">
        <w:rPr>
          <w:rFonts w:ascii="Aptos" w:hAnsi="Aptos"/>
          <w:lang w:val="it-IT"/>
        </w:rPr>
        <w:t xml:space="preserve">, attive nei principali Paesi Europei e in mercati esteri </w:t>
      </w:r>
      <w:r w:rsidRPr="00465D95">
        <w:rPr>
          <w:rFonts w:ascii="Aptos" w:hAnsi="Aptos"/>
          <w:lang w:val="it-IT"/>
        </w:rPr>
        <w:lastRenderedPageBreak/>
        <w:t>selezionati, si trovano in Francia, Germania, Italia, Polonia, Repubblica Ceca, Svizzera, Romania, Regno Unito e Sudafrica.</w:t>
      </w:r>
    </w:p>
    <w:p w14:paraId="628B20F8" w14:textId="77777777" w:rsidR="002F2D0E" w:rsidRPr="00465D95" w:rsidRDefault="002F2D0E" w:rsidP="002F2D0E">
      <w:pPr>
        <w:rPr>
          <w:rFonts w:ascii="Aptos" w:hAnsi="Aptos"/>
          <w:lang w:val="it-IT"/>
        </w:rPr>
      </w:pPr>
    </w:p>
    <w:p w14:paraId="0E7CC08F" w14:textId="77777777" w:rsidR="002F2D0E" w:rsidRPr="008D071C" w:rsidRDefault="002F2D0E" w:rsidP="002F2D0E">
      <w:pPr>
        <w:rPr>
          <w:rStyle w:val="Hyperlink"/>
          <w:rFonts w:ascii="Aptos" w:hAnsi="Aptos"/>
          <w:lang w:val="de-DE"/>
        </w:rPr>
      </w:pPr>
      <w:r w:rsidRPr="008D071C">
        <w:rPr>
          <w:rFonts w:ascii="Aptos" w:hAnsi="Aptos"/>
          <w:lang w:val="de-DE"/>
        </w:rPr>
        <w:t xml:space="preserve">RONAL </w:t>
      </w:r>
      <w:proofErr w:type="spellStart"/>
      <w:r w:rsidRPr="008D071C">
        <w:rPr>
          <w:rFonts w:ascii="Aptos" w:hAnsi="Aptos"/>
          <w:lang w:val="de-DE"/>
        </w:rPr>
        <w:t>Bathrooms</w:t>
      </w:r>
      <w:proofErr w:type="spellEnd"/>
      <w:r w:rsidRPr="008D071C">
        <w:rPr>
          <w:rFonts w:ascii="Aptos" w:hAnsi="Aptos"/>
          <w:lang w:val="de-DE"/>
        </w:rPr>
        <w:t xml:space="preserve"> AG, </w:t>
      </w:r>
      <w:r>
        <w:rPr>
          <w:rFonts w:ascii="Aptos" w:hAnsi="Aptos"/>
          <w:lang w:val="de-DE"/>
        </w:rPr>
        <w:br/>
      </w:r>
      <w:proofErr w:type="spellStart"/>
      <w:r w:rsidRPr="008D071C">
        <w:rPr>
          <w:rFonts w:ascii="Aptos" w:hAnsi="Aptos"/>
          <w:lang w:val="de-DE"/>
        </w:rPr>
        <w:t>Mittelgäustrasse</w:t>
      </w:r>
      <w:proofErr w:type="spellEnd"/>
      <w:r w:rsidRPr="008D071C">
        <w:rPr>
          <w:rFonts w:ascii="Aptos" w:hAnsi="Aptos"/>
          <w:lang w:val="de-DE"/>
        </w:rPr>
        <w:t xml:space="preserve"> 81</w:t>
      </w:r>
      <w:r>
        <w:rPr>
          <w:rFonts w:ascii="Aptos" w:hAnsi="Aptos"/>
          <w:lang w:val="de-DE"/>
        </w:rPr>
        <w:br/>
      </w:r>
      <w:r w:rsidRPr="008D071C">
        <w:rPr>
          <w:rFonts w:ascii="Aptos" w:hAnsi="Aptos"/>
          <w:lang w:val="de-DE"/>
        </w:rPr>
        <w:t>CH-4617 Gunzgen</w:t>
      </w:r>
      <w:r>
        <w:rPr>
          <w:rFonts w:ascii="Aptos" w:hAnsi="Aptos"/>
          <w:lang w:val="de-DE"/>
        </w:rPr>
        <w:br/>
      </w:r>
      <w:r w:rsidRPr="008D071C">
        <w:rPr>
          <w:rFonts w:ascii="Aptos" w:hAnsi="Aptos"/>
          <w:lang w:val="de-DE"/>
        </w:rPr>
        <w:t>+41 62 389 01 40</w:t>
      </w:r>
      <w:r>
        <w:rPr>
          <w:rFonts w:ascii="Aptos" w:hAnsi="Aptos"/>
          <w:lang w:val="de-DE"/>
        </w:rPr>
        <w:br/>
      </w:r>
      <w:hyperlink r:id="rId7" w:history="1">
        <w:r w:rsidRPr="008D071C">
          <w:rPr>
            <w:rStyle w:val="Hyperlink"/>
            <w:rFonts w:ascii="Aptos" w:hAnsi="Aptos"/>
            <w:lang w:val="de-DE"/>
          </w:rPr>
          <w:t>www.ronalbathrooms.com</w:t>
        </w:r>
      </w:hyperlink>
    </w:p>
    <w:p w14:paraId="62F3E817" w14:textId="77777777" w:rsidR="002F2D0E" w:rsidRDefault="002F2D0E" w:rsidP="002F2D0E">
      <w:pPr>
        <w:rPr>
          <w:lang w:val="de-DE"/>
        </w:rPr>
      </w:pPr>
    </w:p>
    <w:p w14:paraId="421BB8C2" w14:textId="77777777" w:rsidR="002F2D0E" w:rsidRDefault="002F2D0E" w:rsidP="002F2D0E">
      <w:pPr>
        <w:rPr>
          <w:rFonts w:ascii="Aptos" w:hAnsi="Aptos"/>
          <w:lang w:val="it-IT" w:bidi="en-US"/>
        </w:rPr>
      </w:pPr>
      <w:r w:rsidRPr="00465D95">
        <w:rPr>
          <w:rFonts w:ascii="Aptos" w:hAnsi="Aptos"/>
          <w:b/>
          <w:bCs/>
          <w:lang w:val="it-IT"/>
        </w:rPr>
        <w:t xml:space="preserve">RONAL GROUP </w:t>
      </w:r>
      <w:r w:rsidRPr="00465D95">
        <w:rPr>
          <w:rFonts w:ascii="Aptos" w:hAnsi="Aptos"/>
          <w:b/>
          <w:bCs/>
          <w:lang w:val="it-IT"/>
        </w:rPr>
        <w:br/>
      </w:r>
      <w:r w:rsidRPr="00465D95">
        <w:rPr>
          <w:rFonts w:ascii="Aptos" w:hAnsi="Aptos"/>
          <w:lang w:val="it-IT" w:bidi="en-US"/>
        </w:rPr>
        <w:t xml:space="preserve">L'azienda, con sede a </w:t>
      </w:r>
      <w:proofErr w:type="spellStart"/>
      <w:r w:rsidRPr="00465D95">
        <w:rPr>
          <w:rFonts w:ascii="Aptos" w:hAnsi="Aptos"/>
          <w:lang w:val="it-IT" w:bidi="en-US"/>
        </w:rPr>
        <w:t>Härkingen</w:t>
      </w:r>
      <w:proofErr w:type="spellEnd"/>
      <w:r w:rsidRPr="00465D95">
        <w:rPr>
          <w:rFonts w:ascii="Aptos" w:hAnsi="Aptos"/>
          <w:lang w:val="it-IT" w:bidi="en-US"/>
        </w:rPr>
        <w:t xml:space="preserve"> in Svizzera, impiega oltre 6.500 persone in tutto il mondo in due diverse divisioni. La divisione RONAL </w:t>
      </w:r>
      <w:proofErr w:type="spellStart"/>
      <w:r w:rsidRPr="00465D95">
        <w:rPr>
          <w:rFonts w:ascii="Aptos" w:hAnsi="Aptos"/>
          <w:lang w:val="it-IT" w:bidi="en-US"/>
        </w:rPr>
        <w:t>Wheels</w:t>
      </w:r>
      <w:proofErr w:type="spellEnd"/>
      <w:r w:rsidRPr="00465D95">
        <w:rPr>
          <w:rFonts w:ascii="Aptos" w:hAnsi="Aptos"/>
          <w:lang w:val="it-IT" w:bidi="en-US"/>
        </w:rPr>
        <w:t xml:space="preserve"> è uno dei più importanti produttori di cerchioni in lega leggera per autovetture e veicoli commerciali. RONAL </w:t>
      </w:r>
      <w:proofErr w:type="spellStart"/>
      <w:r w:rsidRPr="00465D95">
        <w:rPr>
          <w:rFonts w:ascii="Aptos" w:hAnsi="Aptos"/>
          <w:lang w:val="it-IT" w:bidi="en-US"/>
        </w:rPr>
        <w:t>Bathrooms</w:t>
      </w:r>
      <w:proofErr w:type="spellEnd"/>
      <w:r w:rsidRPr="00465D95">
        <w:rPr>
          <w:rFonts w:ascii="Aptos" w:hAnsi="Aptos"/>
          <w:lang w:val="it-IT" w:bidi="en-US"/>
        </w:rPr>
        <w:t xml:space="preserve"> realizza prodotti di alta qualità per il settore del bagno e del wellness. Le sedi di produzione di entrambe le divisioni sono dislocate in dodici Paesi in tutto il mondo.</w:t>
      </w:r>
    </w:p>
    <w:p w14:paraId="3C8BD4BA" w14:textId="77777777" w:rsidR="002F2D0E" w:rsidRPr="00465D95" w:rsidRDefault="002F2D0E" w:rsidP="002F2D0E">
      <w:pPr>
        <w:rPr>
          <w:rFonts w:ascii="Aptos" w:hAnsi="Aptos"/>
          <w:lang w:val="it-IT" w:bidi="en-US"/>
        </w:rPr>
      </w:pPr>
    </w:p>
    <w:p w14:paraId="5B6CACC6" w14:textId="77777777" w:rsidR="002F2D0E" w:rsidRPr="001A3286" w:rsidRDefault="002F2D0E" w:rsidP="002F2D0E">
      <w:pPr>
        <w:tabs>
          <w:tab w:val="left" w:pos="3324"/>
        </w:tabs>
        <w:rPr>
          <w:rFonts w:ascii="Aptos" w:hAnsi="Aptos"/>
          <w:u w:val="single"/>
          <w:lang w:val="en-US"/>
        </w:rPr>
      </w:pPr>
      <w:bookmarkStart w:id="3" w:name="_Hlk156577920"/>
      <w:r w:rsidRPr="001A3286">
        <w:rPr>
          <w:rFonts w:ascii="Aptos" w:hAnsi="Aptos"/>
          <w:lang w:val="en-US"/>
        </w:rPr>
        <w:t>RONAL GROUP</w:t>
      </w:r>
      <w:r w:rsidRPr="001A3286">
        <w:rPr>
          <w:rFonts w:ascii="Aptos" w:hAnsi="Aptos"/>
          <w:lang w:val="en-US"/>
        </w:rPr>
        <w:br/>
      </w:r>
      <w:proofErr w:type="spellStart"/>
      <w:r w:rsidRPr="001A3286">
        <w:rPr>
          <w:rFonts w:ascii="Aptos" w:hAnsi="Aptos"/>
          <w:lang w:val="en-US"/>
        </w:rPr>
        <w:t>Lerchenbühl</w:t>
      </w:r>
      <w:proofErr w:type="spellEnd"/>
      <w:r w:rsidRPr="001A3286">
        <w:rPr>
          <w:rFonts w:ascii="Aptos" w:hAnsi="Aptos"/>
          <w:lang w:val="en-US"/>
        </w:rPr>
        <w:t xml:space="preserve"> 3</w:t>
      </w:r>
      <w:r w:rsidRPr="001A3286">
        <w:rPr>
          <w:rFonts w:ascii="Aptos" w:hAnsi="Aptos"/>
          <w:lang w:val="en-US"/>
        </w:rPr>
        <w:br/>
        <w:t xml:space="preserve">CH-4624 </w:t>
      </w:r>
      <w:proofErr w:type="spellStart"/>
      <w:r w:rsidRPr="001A3286">
        <w:rPr>
          <w:rFonts w:ascii="Aptos" w:hAnsi="Aptos"/>
          <w:lang w:val="en-US"/>
        </w:rPr>
        <w:t>Härkingen</w:t>
      </w:r>
      <w:proofErr w:type="spellEnd"/>
      <w:r w:rsidRPr="001A3286">
        <w:rPr>
          <w:rFonts w:ascii="Aptos" w:hAnsi="Aptos"/>
          <w:lang w:val="en-US"/>
        </w:rPr>
        <w:br/>
        <w:t>+41 62 389 05 10</w:t>
      </w:r>
      <w:r w:rsidRPr="001A3286">
        <w:rPr>
          <w:rFonts w:ascii="Aptos" w:hAnsi="Aptos"/>
          <w:lang w:val="en-US"/>
        </w:rPr>
        <w:br/>
      </w:r>
      <w:r w:rsidRPr="001A3286">
        <w:rPr>
          <w:rFonts w:ascii="Aptos" w:hAnsi="Aptos"/>
          <w:u w:val="single"/>
          <w:lang w:val="en-US"/>
        </w:rPr>
        <w:t>www.ronalgroup.com</w:t>
      </w:r>
      <w:bookmarkEnd w:id="3"/>
    </w:p>
    <w:p w14:paraId="493C2CC9" w14:textId="77777777" w:rsidR="00451C01" w:rsidRPr="002F2D0E" w:rsidRDefault="00451C01" w:rsidP="008E69F7">
      <w:pPr>
        <w:jc w:val="both"/>
        <w:rPr>
          <w:lang w:val="en-US"/>
        </w:rPr>
      </w:pPr>
    </w:p>
    <w:p w14:paraId="1E0C0E4D" w14:textId="77777777" w:rsidR="00451C01" w:rsidRPr="002F2D0E" w:rsidRDefault="00451C01" w:rsidP="008E69F7">
      <w:pPr>
        <w:jc w:val="both"/>
        <w:rPr>
          <w:lang w:val="en-US"/>
        </w:rPr>
      </w:pPr>
    </w:p>
    <w:p w14:paraId="7BBBB4F7" w14:textId="77777777" w:rsidR="00451C01" w:rsidRPr="002F2D0E" w:rsidRDefault="00451C01" w:rsidP="008E69F7">
      <w:pPr>
        <w:jc w:val="both"/>
        <w:rPr>
          <w:lang w:val="en-US"/>
        </w:rPr>
      </w:pPr>
    </w:p>
    <w:p w14:paraId="6BB9741C" w14:textId="77777777" w:rsidR="00451C01" w:rsidRPr="002F2D0E" w:rsidRDefault="00451C01" w:rsidP="008E69F7">
      <w:pPr>
        <w:jc w:val="both"/>
        <w:rPr>
          <w:lang w:val="en-US"/>
        </w:rPr>
      </w:pPr>
    </w:p>
    <w:p w14:paraId="0454E8AF" w14:textId="77777777" w:rsidR="00451C01" w:rsidRPr="002F2D0E" w:rsidRDefault="00451C01" w:rsidP="008E69F7">
      <w:pPr>
        <w:jc w:val="both"/>
        <w:rPr>
          <w:lang w:val="en-US"/>
        </w:rPr>
      </w:pPr>
    </w:p>
    <w:p w14:paraId="05FF1E20" w14:textId="77777777" w:rsidR="00EE38CE" w:rsidRPr="002F2D0E" w:rsidRDefault="00EE38CE" w:rsidP="00771856">
      <w:pPr>
        <w:rPr>
          <w:lang w:val="en-US"/>
        </w:rPr>
      </w:pPr>
    </w:p>
    <w:sectPr w:rsidR="00EE38CE" w:rsidRPr="002F2D0E" w:rsidSect="00122F0E">
      <w:headerReference w:type="default" r:id="rId8"/>
      <w:footerReference w:type="default" r:id="rId9"/>
      <w:headerReference w:type="first" r:id="rId10"/>
      <w:footerReference w:type="first" r:id="rId11"/>
      <w:pgSz w:w="11906" w:h="16838" w:code="9"/>
      <w:pgMar w:top="2534" w:right="1418" w:bottom="2552" w:left="1418" w:header="1089" w:footer="811"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E7FD23" w14:textId="77777777" w:rsidR="002D2525" w:rsidRDefault="002D2525" w:rsidP="005F0C7C">
      <w:pPr>
        <w:spacing w:line="240" w:lineRule="auto"/>
      </w:pPr>
      <w:r>
        <w:separator/>
      </w:r>
    </w:p>
  </w:endnote>
  <w:endnote w:type="continuationSeparator" w:id="0">
    <w:p w14:paraId="4305A3D6" w14:textId="77777777" w:rsidR="002D2525" w:rsidRDefault="002D2525" w:rsidP="005F0C7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MingLiU">
    <w:altName w:val="細明體"/>
    <w:panose1 w:val="02010609000101010101"/>
    <w:charset w:val="88"/>
    <w:family w:val="modern"/>
    <w:pitch w:val="fixed"/>
    <w:sig w:usb0="A00002FF" w:usb1="28CFFCFA" w:usb2="00000016" w:usb3="00000000" w:csb0="0010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115595" w14:textId="77777777" w:rsidR="00B52D20" w:rsidRDefault="00B52D20">
    <w:pPr>
      <w:pStyle w:val="Fuzeile"/>
    </w:pPr>
    <w:r>
      <w:fldChar w:fldCharType="begin"/>
    </w:r>
    <w:r>
      <w:instrText xml:space="preserve"> PAGE   \* MERGEFORMAT </w:instrText>
    </w:r>
    <w:r>
      <w:fldChar w:fldCharType="separate"/>
    </w:r>
    <w:r>
      <w:rPr>
        <w:noProof/>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3B2BE4" w14:textId="4682E8BF" w:rsidR="00417603" w:rsidRPr="00056CF5" w:rsidRDefault="00417603" w:rsidP="00056CF5">
    <w:pPr>
      <w:pStyle w:val="Fuzeile"/>
    </w:pPr>
    <w:r w:rsidRPr="00056CF5">
      <w:rPr>
        <w:b/>
      </w:rPr>
      <w:t xml:space="preserve">RONAL </w:t>
    </w:r>
    <w:proofErr w:type="spellStart"/>
    <w:r w:rsidRPr="00056CF5">
      <w:rPr>
        <w:b/>
      </w:rPr>
      <w:t>Bathrooms</w:t>
    </w:r>
    <w:proofErr w:type="spellEnd"/>
    <w:r w:rsidRPr="00056CF5">
      <w:rPr>
        <w:b/>
      </w:rPr>
      <w:t xml:space="preserve"> AG</w:t>
    </w:r>
    <w:r w:rsidRPr="00056CF5">
      <w:t xml:space="preserve">  |  </w:t>
    </w:r>
    <w:proofErr w:type="spellStart"/>
    <w:r w:rsidRPr="00056CF5">
      <w:t>Mittelgäustrasse</w:t>
    </w:r>
    <w:proofErr w:type="spellEnd"/>
    <w:r w:rsidRPr="00056CF5">
      <w:t xml:space="preserve"> 81  |  4617 Gunzgen</w:t>
    </w:r>
  </w:p>
  <w:p w14:paraId="630FBD97" w14:textId="55B2E33F" w:rsidR="00417603" w:rsidRPr="00CE45B4" w:rsidRDefault="00CE45B4" w:rsidP="00056CF5">
    <w:pPr>
      <w:pStyle w:val="Fuzeile"/>
      <w:rPr>
        <w:lang w:val="de-DE"/>
      </w:rPr>
    </w:pPr>
    <w:r w:rsidRPr="00CE45B4">
      <w:rPr>
        <w:lang w:val="de-DE"/>
      </w:rPr>
      <w:t>Phone</w:t>
    </w:r>
    <w:r w:rsidR="00417603" w:rsidRPr="00CE45B4">
      <w:rPr>
        <w:lang w:val="de-DE"/>
      </w:rPr>
      <w:t xml:space="preserve"> +41 62 389 01 40  |  info.bathrooms.ch@ronalgroup.com  |  www.ronalbathrooms.com</w:t>
    </w:r>
  </w:p>
  <w:p w14:paraId="1682202E" w14:textId="77777777" w:rsidR="00417603" w:rsidRPr="00056CF5" w:rsidRDefault="00417603" w:rsidP="00056CF5">
    <w:pPr>
      <w:pStyle w:val="Fuzeile"/>
      <w:spacing w:line="140" w:lineRule="exact"/>
    </w:pPr>
  </w:p>
  <w:p w14:paraId="19195350" w14:textId="77777777" w:rsidR="00417603" w:rsidRPr="00056CF5" w:rsidRDefault="00417603" w:rsidP="00056CF5">
    <w:pPr>
      <w:pStyle w:val="Fuzeile"/>
    </w:pPr>
    <w:r w:rsidRPr="00056CF5">
      <w:fldChar w:fldCharType="begin"/>
    </w:r>
    <w:r w:rsidRPr="00056CF5">
      <w:instrText xml:space="preserve"> PAGE  </w:instrText>
    </w:r>
    <w:r w:rsidRPr="00056CF5">
      <w:fldChar w:fldCharType="separate"/>
    </w:r>
    <w:r w:rsidRPr="00056CF5">
      <w:t>1</w:t>
    </w:r>
    <w:r w:rsidRPr="00056CF5">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EE581F" w14:textId="77777777" w:rsidR="002D2525" w:rsidRDefault="002D2525" w:rsidP="005F0C7C">
      <w:pPr>
        <w:spacing w:line="240" w:lineRule="auto"/>
      </w:pPr>
      <w:r>
        <w:separator/>
      </w:r>
    </w:p>
  </w:footnote>
  <w:footnote w:type="continuationSeparator" w:id="0">
    <w:p w14:paraId="5BED74C2" w14:textId="77777777" w:rsidR="002D2525" w:rsidRDefault="002D2525" w:rsidP="005F0C7C">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164A29" w14:textId="0B384852" w:rsidR="00BA5D29" w:rsidRPr="00BA5D29" w:rsidRDefault="00CE45B4" w:rsidP="00BA5D29">
    <w:pPr>
      <w:pStyle w:val="Kopfzeile"/>
    </w:pPr>
    <w:r>
      <w:rPr>
        <w:noProof/>
      </w:rPr>
      <w:drawing>
        <wp:anchor distT="0" distB="0" distL="114300" distR="114300" simplePos="0" relativeHeight="251665408" behindDoc="1" locked="0" layoutInCell="1" allowOverlap="1" wp14:anchorId="67F122B8" wp14:editId="766973DC">
          <wp:simplePos x="0" y="0"/>
          <wp:positionH relativeFrom="margin">
            <wp:align>right</wp:align>
          </wp:positionH>
          <wp:positionV relativeFrom="paragraph">
            <wp:posOffset>-241300</wp:posOffset>
          </wp:positionV>
          <wp:extent cx="2776855" cy="240665"/>
          <wp:effectExtent l="0" t="0" r="4445" b="6985"/>
          <wp:wrapNone/>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fik 3"/>
                  <pic:cNvPicPr>
                    <a:picLocks noChangeAspect="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2776855" cy="240665"/>
                  </a:xfrm>
                  <a:prstGeom prst="rect">
                    <a:avLst/>
                  </a:prstGeom>
                  <a:noFill/>
                  <a:ln>
                    <a:noFill/>
                  </a:ln>
                </pic:spPr>
              </pic:pic>
            </a:graphicData>
          </a:graphic>
        </wp:anchor>
      </w:drawing>
    </w:r>
    <w:r w:rsidR="00BA5D29">
      <w:rPr>
        <w:noProof/>
      </w:rPr>
      <w:drawing>
        <wp:anchor distT="0" distB="0" distL="114300" distR="114300" simplePos="0" relativeHeight="251663360" behindDoc="0" locked="1" layoutInCell="1" allowOverlap="1" wp14:anchorId="410A3E04" wp14:editId="263472E9">
          <wp:simplePos x="0" y="0"/>
          <wp:positionH relativeFrom="page">
            <wp:posOffset>5436870</wp:posOffset>
          </wp:positionH>
          <wp:positionV relativeFrom="page">
            <wp:posOffset>9977120</wp:posOffset>
          </wp:positionV>
          <wp:extent cx="1266120" cy="217800"/>
          <wp:effectExtent l="0" t="0" r="0" b="0"/>
          <wp:wrapNone/>
          <wp:docPr id="1988265703" name="Grafik 19882657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3048167" name=""/>
                  <pic:cNvPicPr/>
                </pic:nvPicPr>
                <pic:blipFill>
                  <a:blip r:embed="rId3">
                    <a:extLst>
                      <a:ext uri="{28A0092B-C50C-407E-A947-70E740481C1C}">
                        <a14:useLocalDpi xmlns:a14="http://schemas.microsoft.com/office/drawing/2010/main" val="0"/>
                      </a:ext>
                    </a:extLst>
                  </a:blip>
                  <a:stretch>
                    <a:fillRect/>
                  </a:stretch>
                </pic:blipFill>
                <pic:spPr>
                  <a:xfrm>
                    <a:off x="0" y="0"/>
                    <a:ext cx="1266120" cy="21780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54B149" w14:textId="7A7B2318" w:rsidR="005F0C7C" w:rsidRDefault="00CE45B4" w:rsidP="008F0345">
    <w:pPr>
      <w:pStyle w:val="Kopfzeile"/>
      <w:spacing w:after="1820"/>
    </w:pPr>
    <w:r>
      <w:rPr>
        <w:noProof/>
      </w:rPr>
      <w:drawing>
        <wp:anchor distT="0" distB="0" distL="114300" distR="114300" simplePos="0" relativeHeight="251667456" behindDoc="1" locked="0" layoutInCell="1" allowOverlap="1" wp14:anchorId="7D84DB73" wp14:editId="63E558A4">
          <wp:simplePos x="0" y="0"/>
          <wp:positionH relativeFrom="margin">
            <wp:align>right</wp:align>
          </wp:positionH>
          <wp:positionV relativeFrom="paragraph">
            <wp:posOffset>-181790</wp:posOffset>
          </wp:positionV>
          <wp:extent cx="2776855" cy="240665"/>
          <wp:effectExtent l="0" t="0" r="4445" b="6985"/>
          <wp:wrapNone/>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fik 3"/>
                  <pic:cNvPicPr>
                    <a:picLocks noChangeAspect="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2776855" cy="240665"/>
                  </a:xfrm>
                  <a:prstGeom prst="rect">
                    <a:avLst/>
                  </a:prstGeom>
                  <a:noFill/>
                  <a:ln>
                    <a:noFill/>
                  </a:ln>
                </pic:spPr>
              </pic:pic>
            </a:graphicData>
          </a:graphic>
        </wp:anchor>
      </w:drawing>
    </w:r>
    <w:r w:rsidR="005F0C7C">
      <w:rPr>
        <w:noProof/>
      </w:rPr>
      <w:drawing>
        <wp:anchor distT="0" distB="0" distL="114300" distR="114300" simplePos="0" relativeHeight="251659264" behindDoc="0" locked="1" layoutInCell="1" allowOverlap="1" wp14:anchorId="27704715" wp14:editId="5A38C3E0">
          <wp:simplePos x="0" y="0"/>
          <wp:positionH relativeFrom="page">
            <wp:posOffset>5436870</wp:posOffset>
          </wp:positionH>
          <wp:positionV relativeFrom="page">
            <wp:posOffset>9977120</wp:posOffset>
          </wp:positionV>
          <wp:extent cx="1266120" cy="217800"/>
          <wp:effectExtent l="0" t="0" r="0" b="0"/>
          <wp:wrapNone/>
          <wp:docPr id="443048167"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3048167" name=""/>
                  <pic:cNvPicPr/>
                </pic:nvPicPr>
                <pic:blipFill>
                  <a:blip r:embed="rId3">
                    <a:extLst>
                      <a:ext uri="{28A0092B-C50C-407E-A947-70E740481C1C}">
                        <a14:useLocalDpi xmlns:a14="http://schemas.microsoft.com/office/drawing/2010/main" val="0"/>
                      </a:ext>
                    </a:extLst>
                  </a:blip>
                  <a:stretch>
                    <a:fillRect/>
                  </a:stretch>
                </pic:blipFill>
                <pic:spPr>
                  <a:xfrm>
                    <a:off x="0" y="0"/>
                    <a:ext cx="1266120" cy="2178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3DD0A516"/>
    <w:lvl w:ilvl="0">
      <w:start w:val="1"/>
      <w:numFmt w:val="bullet"/>
      <w:pStyle w:val="Aufzhlungszeichen"/>
      <w:lvlText w:val=""/>
      <w:lvlJc w:val="left"/>
      <w:pPr>
        <w:tabs>
          <w:tab w:val="num" w:pos="360"/>
        </w:tabs>
        <w:ind w:left="360" w:hanging="360"/>
      </w:pPr>
      <w:rPr>
        <w:rFonts w:ascii="Symbol" w:hAnsi="Symbol" w:hint="default"/>
      </w:rPr>
    </w:lvl>
  </w:abstractNum>
  <w:abstractNum w:abstractNumId="1" w15:restartNumberingAfterBreak="0">
    <w:nsid w:val="4C4D6FD0"/>
    <w:multiLevelType w:val="multilevel"/>
    <w:tmpl w:val="AB602F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5F46526E"/>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6EBC613F"/>
    <w:multiLevelType w:val="multilevel"/>
    <w:tmpl w:val="F3B884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716D226F"/>
    <w:multiLevelType w:val="hybridMultilevel"/>
    <w:tmpl w:val="5CACAC42"/>
    <w:lvl w:ilvl="0" w:tplc="F15E2E9E">
      <w:start w:val="1"/>
      <w:numFmt w:val="bullet"/>
      <w:lvlText w:val="•"/>
      <w:lvlJc w:val="left"/>
      <w:pPr>
        <w:tabs>
          <w:tab w:val="num" w:pos="720"/>
        </w:tabs>
        <w:ind w:left="720" w:hanging="360"/>
      </w:pPr>
      <w:rPr>
        <w:rFonts w:ascii="Arial" w:hAnsi="Arial" w:hint="default"/>
      </w:rPr>
    </w:lvl>
    <w:lvl w:ilvl="1" w:tplc="CE368B60" w:tentative="1">
      <w:start w:val="1"/>
      <w:numFmt w:val="bullet"/>
      <w:lvlText w:val="•"/>
      <w:lvlJc w:val="left"/>
      <w:pPr>
        <w:tabs>
          <w:tab w:val="num" w:pos="1440"/>
        </w:tabs>
        <w:ind w:left="1440" w:hanging="360"/>
      </w:pPr>
      <w:rPr>
        <w:rFonts w:ascii="Arial" w:hAnsi="Arial" w:hint="default"/>
      </w:rPr>
    </w:lvl>
    <w:lvl w:ilvl="2" w:tplc="63F8A5A2" w:tentative="1">
      <w:start w:val="1"/>
      <w:numFmt w:val="bullet"/>
      <w:lvlText w:val="•"/>
      <w:lvlJc w:val="left"/>
      <w:pPr>
        <w:tabs>
          <w:tab w:val="num" w:pos="2160"/>
        </w:tabs>
        <w:ind w:left="2160" w:hanging="360"/>
      </w:pPr>
      <w:rPr>
        <w:rFonts w:ascii="Arial" w:hAnsi="Arial" w:hint="default"/>
      </w:rPr>
    </w:lvl>
    <w:lvl w:ilvl="3" w:tplc="AE8843D0" w:tentative="1">
      <w:start w:val="1"/>
      <w:numFmt w:val="bullet"/>
      <w:lvlText w:val="•"/>
      <w:lvlJc w:val="left"/>
      <w:pPr>
        <w:tabs>
          <w:tab w:val="num" w:pos="2880"/>
        </w:tabs>
        <w:ind w:left="2880" w:hanging="360"/>
      </w:pPr>
      <w:rPr>
        <w:rFonts w:ascii="Arial" w:hAnsi="Arial" w:hint="default"/>
      </w:rPr>
    </w:lvl>
    <w:lvl w:ilvl="4" w:tplc="D55E1470" w:tentative="1">
      <w:start w:val="1"/>
      <w:numFmt w:val="bullet"/>
      <w:lvlText w:val="•"/>
      <w:lvlJc w:val="left"/>
      <w:pPr>
        <w:tabs>
          <w:tab w:val="num" w:pos="3600"/>
        </w:tabs>
        <w:ind w:left="3600" w:hanging="360"/>
      </w:pPr>
      <w:rPr>
        <w:rFonts w:ascii="Arial" w:hAnsi="Arial" w:hint="default"/>
      </w:rPr>
    </w:lvl>
    <w:lvl w:ilvl="5" w:tplc="54CCA366" w:tentative="1">
      <w:start w:val="1"/>
      <w:numFmt w:val="bullet"/>
      <w:lvlText w:val="•"/>
      <w:lvlJc w:val="left"/>
      <w:pPr>
        <w:tabs>
          <w:tab w:val="num" w:pos="4320"/>
        </w:tabs>
        <w:ind w:left="4320" w:hanging="360"/>
      </w:pPr>
      <w:rPr>
        <w:rFonts w:ascii="Arial" w:hAnsi="Arial" w:hint="default"/>
      </w:rPr>
    </w:lvl>
    <w:lvl w:ilvl="6" w:tplc="14B02706" w:tentative="1">
      <w:start w:val="1"/>
      <w:numFmt w:val="bullet"/>
      <w:lvlText w:val="•"/>
      <w:lvlJc w:val="left"/>
      <w:pPr>
        <w:tabs>
          <w:tab w:val="num" w:pos="5040"/>
        </w:tabs>
        <w:ind w:left="5040" w:hanging="360"/>
      </w:pPr>
      <w:rPr>
        <w:rFonts w:ascii="Arial" w:hAnsi="Arial" w:hint="default"/>
      </w:rPr>
    </w:lvl>
    <w:lvl w:ilvl="7" w:tplc="9AB81366" w:tentative="1">
      <w:start w:val="1"/>
      <w:numFmt w:val="bullet"/>
      <w:lvlText w:val="•"/>
      <w:lvlJc w:val="left"/>
      <w:pPr>
        <w:tabs>
          <w:tab w:val="num" w:pos="5760"/>
        </w:tabs>
        <w:ind w:left="5760" w:hanging="360"/>
      </w:pPr>
      <w:rPr>
        <w:rFonts w:ascii="Arial" w:hAnsi="Arial" w:hint="default"/>
      </w:rPr>
    </w:lvl>
    <w:lvl w:ilvl="8" w:tplc="8BFA858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78286F36"/>
    <w:multiLevelType w:val="multilevel"/>
    <w:tmpl w:val="595804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315643214">
    <w:abstractNumId w:val="0"/>
  </w:num>
  <w:num w:numId="2" w16cid:durableId="1017151267">
    <w:abstractNumId w:val="2"/>
  </w:num>
  <w:num w:numId="3" w16cid:durableId="907350111">
    <w:abstractNumId w:val="5"/>
  </w:num>
  <w:num w:numId="4" w16cid:durableId="1586381996">
    <w:abstractNumId w:val="1"/>
  </w:num>
  <w:num w:numId="5" w16cid:durableId="1729691994">
    <w:abstractNumId w:val="3"/>
  </w:num>
  <w:num w:numId="6" w16cid:durableId="214581108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3784"/>
    <w:rsid w:val="00004386"/>
    <w:rsid w:val="000065CC"/>
    <w:rsid w:val="000146BE"/>
    <w:rsid w:val="000310B0"/>
    <w:rsid w:val="000310B7"/>
    <w:rsid w:val="000321A3"/>
    <w:rsid w:val="00042410"/>
    <w:rsid w:val="00043C99"/>
    <w:rsid w:val="00045AE6"/>
    <w:rsid w:val="00046990"/>
    <w:rsid w:val="000527D6"/>
    <w:rsid w:val="00056CF5"/>
    <w:rsid w:val="000614E5"/>
    <w:rsid w:val="00074F35"/>
    <w:rsid w:val="000836CF"/>
    <w:rsid w:val="000849AE"/>
    <w:rsid w:val="00085EFC"/>
    <w:rsid w:val="00086D49"/>
    <w:rsid w:val="00087B9A"/>
    <w:rsid w:val="0009066A"/>
    <w:rsid w:val="00096C19"/>
    <w:rsid w:val="00097DC7"/>
    <w:rsid w:val="000A08CA"/>
    <w:rsid w:val="000A1766"/>
    <w:rsid w:val="000B2FF4"/>
    <w:rsid w:val="000C4081"/>
    <w:rsid w:val="000C5120"/>
    <w:rsid w:val="000C7099"/>
    <w:rsid w:val="000C79C8"/>
    <w:rsid w:val="000D26EC"/>
    <w:rsid w:val="000D5EF9"/>
    <w:rsid w:val="000E1AD8"/>
    <w:rsid w:val="000E4F45"/>
    <w:rsid w:val="000F1371"/>
    <w:rsid w:val="000F34BE"/>
    <w:rsid w:val="000F34DB"/>
    <w:rsid w:val="000F3CED"/>
    <w:rsid w:val="000F726B"/>
    <w:rsid w:val="00105BC3"/>
    <w:rsid w:val="00113E28"/>
    <w:rsid w:val="00122F0E"/>
    <w:rsid w:val="001329E8"/>
    <w:rsid w:val="00133F85"/>
    <w:rsid w:val="0013634C"/>
    <w:rsid w:val="001424D7"/>
    <w:rsid w:val="00143018"/>
    <w:rsid w:val="00144915"/>
    <w:rsid w:val="00150BC4"/>
    <w:rsid w:val="001550FE"/>
    <w:rsid w:val="00156DC4"/>
    <w:rsid w:val="00162BFC"/>
    <w:rsid w:val="001773B3"/>
    <w:rsid w:val="001812E1"/>
    <w:rsid w:val="00182CB9"/>
    <w:rsid w:val="00184309"/>
    <w:rsid w:val="0019220C"/>
    <w:rsid w:val="0019754B"/>
    <w:rsid w:val="00197E50"/>
    <w:rsid w:val="001A24AF"/>
    <w:rsid w:val="001A5F22"/>
    <w:rsid w:val="001A6795"/>
    <w:rsid w:val="001C1D14"/>
    <w:rsid w:val="001C25FD"/>
    <w:rsid w:val="001C5A3D"/>
    <w:rsid w:val="001D0390"/>
    <w:rsid w:val="001D3883"/>
    <w:rsid w:val="001D498B"/>
    <w:rsid w:val="001E12D5"/>
    <w:rsid w:val="001E38D7"/>
    <w:rsid w:val="001E6637"/>
    <w:rsid w:val="001E7684"/>
    <w:rsid w:val="001F7A96"/>
    <w:rsid w:val="00207C4D"/>
    <w:rsid w:val="002223B2"/>
    <w:rsid w:val="002278CE"/>
    <w:rsid w:val="00230D94"/>
    <w:rsid w:val="00236BC5"/>
    <w:rsid w:val="0024284A"/>
    <w:rsid w:val="00247D2C"/>
    <w:rsid w:val="00251FED"/>
    <w:rsid w:val="00253BD7"/>
    <w:rsid w:val="00263F1C"/>
    <w:rsid w:val="00271A19"/>
    <w:rsid w:val="002747C5"/>
    <w:rsid w:val="002751B5"/>
    <w:rsid w:val="002751BD"/>
    <w:rsid w:val="0027553A"/>
    <w:rsid w:val="00275953"/>
    <w:rsid w:val="002826E6"/>
    <w:rsid w:val="002837AA"/>
    <w:rsid w:val="00293428"/>
    <w:rsid w:val="002A208A"/>
    <w:rsid w:val="002A3D04"/>
    <w:rsid w:val="002A6F55"/>
    <w:rsid w:val="002A7754"/>
    <w:rsid w:val="002A7840"/>
    <w:rsid w:val="002B1EAD"/>
    <w:rsid w:val="002B25F7"/>
    <w:rsid w:val="002C1CC1"/>
    <w:rsid w:val="002C293A"/>
    <w:rsid w:val="002D2525"/>
    <w:rsid w:val="002E1377"/>
    <w:rsid w:val="002E26CE"/>
    <w:rsid w:val="002E38EA"/>
    <w:rsid w:val="002E4B46"/>
    <w:rsid w:val="002E6CDC"/>
    <w:rsid w:val="002E6CFC"/>
    <w:rsid w:val="002F2D0E"/>
    <w:rsid w:val="00312789"/>
    <w:rsid w:val="00322AD7"/>
    <w:rsid w:val="00335C29"/>
    <w:rsid w:val="00336BEE"/>
    <w:rsid w:val="00344747"/>
    <w:rsid w:val="00346B67"/>
    <w:rsid w:val="00350C9A"/>
    <w:rsid w:val="00352A42"/>
    <w:rsid w:val="0036170F"/>
    <w:rsid w:val="00375251"/>
    <w:rsid w:val="003768C9"/>
    <w:rsid w:val="003821EB"/>
    <w:rsid w:val="00385598"/>
    <w:rsid w:val="003937AB"/>
    <w:rsid w:val="00396BD2"/>
    <w:rsid w:val="003A0E7D"/>
    <w:rsid w:val="003A2C2D"/>
    <w:rsid w:val="003A302F"/>
    <w:rsid w:val="003B60C3"/>
    <w:rsid w:val="003C4560"/>
    <w:rsid w:val="003F3A14"/>
    <w:rsid w:val="003F4EA7"/>
    <w:rsid w:val="00402BC0"/>
    <w:rsid w:val="00404E23"/>
    <w:rsid w:val="00404EB1"/>
    <w:rsid w:val="004116ED"/>
    <w:rsid w:val="00414FD2"/>
    <w:rsid w:val="00416EA0"/>
    <w:rsid w:val="00417603"/>
    <w:rsid w:val="00420233"/>
    <w:rsid w:val="00423BD4"/>
    <w:rsid w:val="004266DC"/>
    <w:rsid w:val="004350DA"/>
    <w:rsid w:val="0043586F"/>
    <w:rsid w:val="00436906"/>
    <w:rsid w:val="00442B6E"/>
    <w:rsid w:val="00451C01"/>
    <w:rsid w:val="00454EFC"/>
    <w:rsid w:val="004551A1"/>
    <w:rsid w:val="00463CD5"/>
    <w:rsid w:val="00464C6C"/>
    <w:rsid w:val="00472780"/>
    <w:rsid w:val="00473880"/>
    <w:rsid w:val="0047408F"/>
    <w:rsid w:val="004747AE"/>
    <w:rsid w:val="0048324A"/>
    <w:rsid w:val="00485CD0"/>
    <w:rsid w:val="00486182"/>
    <w:rsid w:val="00490AD9"/>
    <w:rsid w:val="00493288"/>
    <w:rsid w:val="00496CE9"/>
    <w:rsid w:val="004A0162"/>
    <w:rsid w:val="004A1782"/>
    <w:rsid w:val="004A41CB"/>
    <w:rsid w:val="004A58FA"/>
    <w:rsid w:val="004A7D58"/>
    <w:rsid w:val="004B1A55"/>
    <w:rsid w:val="004C07B2"/>
    <w:rsid w:val="004C415D"/>
    <w:rsid w:val="004C5C53"/>
    <w:rsid w:val="004C6D7E"/>
    <w:rsid w:val="004E124A"/>
    <w:rsid w:val="004E144B"/>
    <w:rsid w:val="004E7941"/>
    <w:rsid w:val="004F1FB5"/>
    <w:rsid w:val="0050203B"/>
    <w:rsid w:val="00512006"/>
    <w:rsid w:val="0051497B"/>
    <w:rsid w:val="005237E9"/>
    <w:rsid w:val="00530BE4"/>
    <w:rsid w:val="0054677C"/>
    <w:rsid w:val="00547562"/>
    <w:rsid w:val="005520CF"/>
    <w:rsid w:val="00561D95"/>
    <w:rsid w:val="005645D1"/>
    <w:rsid w:val="00577717"/>
    <w:rsid w:val="00577821"/>
    <w:rsid w:val="0059413C"/>
    <w:rsid w:val="00594CDB"/>
    <w:rsid w:val="005A0ECC"/>
    <w:rsid w:val="005A4398"/>
    <w:rsid w:val="005B01E9"/>
    <w:rsid w:val="005B1540"/>
    <w:rsid w:val="005B2D03"/>
    <w:rsid w:val="005B6FF0"/>
    <w:rsid w:val="005C5427"/>
    <w:rsid w:val="005E4EE4"/>
    <w:rsid w:val="005F0C7C"/>
    <w:rsid w:val="005F7057"/>
    <w:rsid w:val="005F770E"/>
    <w:rsid w:val="005F7913"/>
    <w:rsid w:val="00604925"/>
    <w:rsid w:val="00606B85"/>
    <w:rsid w:val="0062437B"/>
    <w:rsid w:val="00627EFB"/>
    <w:rsid w:val="00630082"/>
    <w:rsid w:val="00630AC7"/>
    <w:rsid w:val="00634038"/>
    <w:rsid w:val="0063658E"/>
    <w:rsid w:val="00637C51"/>
    <w:rsid w:val="006407D5"/>
    <w:rsid w:val="00646D38"/>
    <w:rsid w:val="00650C85"/>
    <w:rsid w:val="00652B55"/>
    <w:rsid w:val="00656063"/>
    <w:rsid w:val="00667D97"/>
    <w:rsid w:val="006736CA"/>
    <w:rsid w:val="0067487D"/>
    <w:rsid w:val="0068111F"/>
    <w:rsid w:val="0068380C"/>
    <w:rsid w:val="006927BA"/>
    <w:rsid w:val="0069309C"/>
    <w:rsid w:val="00696BEA"/>
    <w:rsid w:val="0069741D"/>
    <w:rsid w:val="006975CE"/>
    <w:rsid w:val="006A7C21"/>
    <w:rsid w:val="006C0D58"/>
    <w:rsid w:val="006C2143"/>
    <w:rsid w:val="006C22C4"/>
    <w:rsid w:val="006C6553"/>
    <w:rsid w:val="006C7F29"/>
    <w:rsid w:val="006D1288"/>
    <w:rsid w:val="006E05DE"/>
    <w:rsid w:val="006E23FC"/>
    <w:rsid w:val="006E3460"/>
    <w:rsid w:val="006E7A82"/>
    <w:rsid w:val="007005CF"/>
    <w:rsid w:val="007056DB"/>
    <w:rsid w:val="00707057"/>
    <w:rsid w:val="007119FE"/>
    <w:rsid w:val="007232F7"/>
    <w:rsid w:val="007271D1"/>
    <w:rsid w:val="00731919"/>
    <w:rsid w:val="00733BBA"/>
    <w:rsid w:val="00737232"/>
    <w:rsid w:val="00756308"/>
    <w:rsid w:val="00756B64"/>
    <w:rsid w:val="007630CD"/>
    <w:rsid w:val="007631AA"/>
    <w:rsid w:val="00765127"/>
    <w:rsid w:val="00765781"/>
    <w:rsid w:val="0077035C"/>
    <w:rsid w:val="00771856"/>
    <w:rsid w:val="007721D3"/>
    <w:rsid w:val="007728D5"/>
    <w:rsid w:val="0077439F"/>
    <w:rsid w:val="007804E1"/>
    <w:rsid w:val="00780C44"/>
    <w:rsid w:val="00787377"/>
    <w:rsid w:val="00787445"/>
    <w:rsid w:val="00792D3C"/>
    <w:rsid w:val="007A508B"/>
    <w:rsid w:val="007B3B6F"/>
    <w:rsid w:val="007B65BD"/>
    <w:rsid w:val="007B7397"/>
    <w:rsid w:val="007C34DD"/>
    <w:rsid w:val="007C3AE8"/>
    <w:rsid w:val="007D59D6"/>
    <w:rsid w:val="007F7CBF"/>
    <w:rsid w:val="008129F8"/>
    <w:rsid w:val="00817BB1"/>
    <w:rsid w:val="00823B94"/>
    <w:rsid w:val="00833014"/>
    <w:rsid w:val="008330BC"/>
    <w:rsid w:val="008330E5"/>
    <w:rsid w:val="00837A18"/>
    <w:rsid w:val="00840A9F"/>
    <w:rsid w:val="0084320C"/>
    <w:rsid w:val="0085044D"/>
    <w:rsid w:val="008572A9"/>
    <w:rsid w:val="0086247A"/>
    <w:rsid w:val="00863550"/>
    <w:rsid w:val="00865938"/>
    <w:rsid w:val="008669ED"/>
    <w:rsid w:val="0087700F"/>
    <w:rsid w:val="00877DC4"/>
    <w:rsid w:val="00883B7B"/>
    <w:rsid w:val="008849AD"/>
    <w:rsid w:val="00893BB3"/>
    <w:rsid w:val="00894CE1"/>
    <w:rsid w:val="008A3D13"/>
    <w:rsid w:val="008A58F1"/>
    <w:rsid w:val="008B31F1"/>
    <w:rsid w:val="008C00C3"/>
    <w:rsid w:val="008D57C3"/>
    <w:rsid w:val="008E17CB"/>
    <w:rsid w:val="008E378D"/>
    <w:rsid w:val="008E3DE2"/>
    <w:rsid w:val="008E4476"/>
    <w:rsid w:val="008E5DFE"/>
    <w:rsid w:val="008E69F7"/>
    <w:rsid w:val="008E6F32"/>
    <w:rsid w:val="008E7B0F"/>
    <w:rsid w:val="008F0345"/>
    <w:rsid w:val="008F0779"/>
    <w:rsid w:val="008F48D8"/>
    <w:rsid w:val="008F6F20"/>
    <w:rsid w:val="00910970"/>
    <w:rsid w:val="00912A26"/>
    <w:rsid w:val="00917B2F"/>
    <w:rsid w:val="0092228F"/>
    <w:rsid w:val="00922B0E"/>
    <w:rsid w:val="00923A4B"/>
    <w:rsid w:val="00925CFD"/>
    <w:rsid w:val="0092708C"/>
    <w:rsid w:val="00927CC4"/>
    <w:rsid w:val="0093031E"/>
    <w:rsid w:val="0093133A"/>
    <w:rsid w:val="00933429"/>
    <w:rsid w:val="00935A2F"/>
    <w:rsid w:val="009402B9"/>
    <w:rsid w:val="00942FC6"/>
    <w:rsid w:val="009476CC"/>
    <w:rsid w:val="00950F41"/>
    <w:rsid w:val="00955F74"/>
    <w:rsid w:val="00960CCE"/>
    <w:rsid w:val="00962140"/>
    <w:rsid w:val="00964FBF"/>
    <w:rsid w:val="00967BB0"/>
    <w:rsid w:val="00967D24"/>
    <w:rsid w:val="00975470"/>
    <w:rsid w:val="00976CB0"/>
    <w:rsid w:val="009774C2"/>
    <w:rsid w:val="0098397A"/>
    <w:rsid w:val="009A49D8"/>
    <w:rsid w:val="009D1CAD"/>
    <w:rsid w:val="009E1812"/>
    <w:rsid w:val="009E45D0"/>
    <w:rsid w:val="009E5BDC"/>
    <w:rsid w:val="009E7026"/>
    <w:rsid w:val="009E7832"/>
    <w:rsid w:val="009F0604"/>
    <w:rsid w:val="009F1EB9"/>
    <w:rsid w:val="009F2347"/>
    <w:rsid w:val="009F26F6"/>
    <w:rsid w:val="009F4287"/>
    <w:rsid w:val="009F4890"/>
    <w:rsid w:val="00A0643F"/>
    <w:rsid w:val="00A116A9"/>
    <w:rsid w:val="00A15550"/>
    <w:rsid w:val="00A337FB"/>
    <w:rsid w:val="00A359D1"/>
    <w:rsid w:val="00A4426B"/>
    <w:rsid w:val="00A461D3"/>
    <w:rsid w:val="00A530F7"/>
    <w:rsid w:val="00A53257"/>
    <w:rsid w:val="00A76226"/>
    <w:rsid w:val="00A77F09"/>
    <w:rsid w:val="00A80884"/>
    <w:rsid w:val="00A933C9"/>
    <w:rsid w:val="00A93CD8"/>
    <w:rsid w:val="00AA3090"/>
    <w:rsid w:val="00AA759E"/>
    <w:rsid w:val="00AC62CF"/>
    <w:rsid w:val="00AD102D"/>
    <w:rsid w:val="00AE0AB6"/>
    <w:rsid w:val="00AE2FAF"/>
    <w:rsid w:val="00AE6E7A"/>
    <w:rsid w:val="00AE7BB7"/>
    <w:rsid w:val="00AF6A39"/>
    <w:rsid w:val="00AF75ED"/>
    <w:rsid w:val="00B06332"/>
    <w:rsid w:val="00B103CC"/>
    <w:rsid w:val="00B16380"/>
    <w:rsid w:val="00B16488"/>
    <w:rsid w:val="00B21F56"/>
    <w:rsid w:val="00B242C2"/>
    <w:rsid w:val="00B41C90"/>
    <w:rsid w:val="00B41F6A"/>
    <w:rsid w:val="00B458F8"/>
    <w:rsid w:val="00B52D20"/>
    <w:rsid w:val="00B54D72"/>
    <w:rsid w:val="00B56682"/>
    <w:rsid w:val="00B715DE"/>
    <w:rsid w:val="00B71D23"/>
    <w:rsid w:val="00B73A16"/>
    <w:rsid w:val="00B937AC"/>
    <w:rsid w:val="00B9435F"/>
    <w:rsid w:val="00B97C76"/>
    <w:rsid w:val="00BA46CA"/>
    <w:rsid w:val="00BA4DA3"/>
    <w:rsid w:val="00BA54BB"/>
    <w:rsid w:val="00BA5D29"/>
    <w:rsid w:val="00BA715E"/>
    <w:rsid w:val="00BA758E"/>
    <w:rsid w:val="00BB2246"/>
    <w:rsid w:val="00BB7F2C"/>
    <w:rsid w:val="00BC3E35"/>
    <w:rsid w:val="00BC4CF5"/>
    <w:rsid w:val="00BD39C0"/>
    <w:rsid w:val="00BE1A07"/>
    <w:rsid w:val="00BE3B98"/>
    <w:rsid w:val="00BE67E9"/>
    <w:rsid w:val="00BF1349"/>
    <w:rsid w:val="00BF20A0"/>
    <w:rsid w:val="00BF3486"/>
    <w:rsid w:val="00BF400C"/>
    <w:rsid w:val="00BF73B3"/>
    <w:rsid w:val="00C01C68"/>
    <w:rsid w:val="00C24867"/>
    <w:rsid w:val="00C27A92"/>
    <w:rsid w:val="00C301AF"/>
    <w:rsid w:val="00C427EA"/>
    <w:rsid w:val="00C520E4"/>
    <w:rsid w:val="00C524D4"/>
    <w:rsid w:val="00C54446"/>
    <w:rsid w:val="00C602BA"/>
    <w:rsid w:val="00C60DBA"/>
    <w:rsid w:val="00C70A57"/>
    <w:rsid w:val="00C765F5"/>
    <w:rsid w:val="00C82105"/>
    <w:rsid w:val="00C83FC1"/>
    <w:rsid w:val="00C936E8"/>
    <w:rsid w:val="00C94BEB"/>
    <w:rsid w:val="00C96F53"/>
    <w:rsid w:val="00CA258E"/>
    <w:rsid w:val="00CB7666"/>
    <w:rsid w:val="00CC411F"/>
    <w:rsid w:val="00CD0490"/>
    <w:rsid w:val="00CE45B4"/>
    <w:rsid w:val="00CE5369"/>
    <w:rsid w:val="00CE619B"/>
    <w:rsid w:val="00CF0780"/>
    <w:rsid w:val="00CF20D6"/>
    <w:rsid w:val="00CF65D5"/>
    <w:rsid w:val="00D01ADF"/>
    <w:rsid w:val="00D07101"/>
    <w:rsid w:val="00D146A0"/>
    <w:rsid w:val="00D21E40"/>
    <w:rsid w:val="00D26104"/>
    <w:rsid w:val="00D34952"/>
    <w:rsid w:val="00D50704"/>
    <w:rsid w:val="00D55C5D"/>
    <w:rsid w:val="00D56C56"/>
    <w:rsid w:val="00D62E96"/>
    <w:rsid w:val="00D63383"/>
    <w:rsid w:val="00D66668"/>
    <w:rsid w:val="00D7473B"/>
    <w:rsid w:val="00D75172"/>
    <w:rsid w:val="00D82D62"/>
    <w:rsid w:val="00D837C1"/>
    <w:rsid w:val="00D8651F"/>
    <w:rsid w:val="00D90BEF"/>
    <w:rsid w:val="00D919CF"/>
    <w:rsid w:val="00DA23C5"/>
    <w:rsid w:val="00DA4E8C"/>
    <w:rsid w:val="00DA5FBD"/>
    <w:rsid w:val="00DB64F1"/>
    <w:rsid w:val="00DC1C6E"/>
    <w:rsid w:val="00DC1FA2"/>
    <w:rsid w:val="00DC2C77"/>
    <w:rsid w:val="00DE2553"/>
    <w:rsid w:val="00DF0912"/>
    <w:rsid w:val="00DF11B8"/>
    <w:rsid w:val="00DF1421"/>
    <w:rsid w:val="00E02E9F"/>
    <w:rsid w:val="00E038EB"/>
    <w:rsid w:val="00E0437B"/>
    <w:rsid w:val="00E054A7"/>
    <w:rsid w:val="00E05520"/>
    <w:rsid w:val="00E05730"/>
    <w:rsid w:val="00E07D12"/>
    <w:rsid w:val="00E11936"/>
    <w:rsid w:val="00E12A2A"/>
    <w:rsid w:val="00E13A5F"/>
    <w:rsid w:val="00E14137"/>
    <w:rsid w:val="00E17FFC"/>
    <w:rsid w:val="00E21F4A"/>
    <w:rsid w:val="00E25930"/>
    <w:rsid w:val="00E25FAD"/>
    <w:rsid w:val="00E323F1"/>
    <w:rsid w:val="00E36B6D"/>
    <w:rsid w:val="00E427C6"/>
    <w:rsid w:val="00E54967"/>
    <w:rsid w:val="00E5572B"/>
    <w:rsid w:val="00E60BB8"/>
    <w:rsid w:val="00E621B4"/>
    <w:rsid w:val="00E63366"/>
    <w:rsid w:val="00E6371C"/>
    <w:rsid w:val="00E648F2"/>
    <w:rsid w:val="00E731EC"/>
    <w:rsid w:val="00E75DB1"/>
    <w:rsid w:val="00E76453"/>
    <w:rsid w:val="00E82CFC"/>
    <w:rsid w:val="00E95A32"/>
    <w:rsid w:val="00EA0EEF"/>
    <w:rsid w:val="00EA4DBC"/>
    <w:rsid w:val="00EB370E"/>
    <w:rsid w:val="00EB3987"/>
    <w:rsid w:val="00EB398C"/>
    <w:rsid w:val="00EB3F06"/>
    <w:rsid w:val="00EC1050"/>
    <w:rsid w:val="00EC3784"/>
    <w:rsid w:val="00ED3248"/>
    <w:rsid w:val="00ED6341"/>
    <w:rsid w:val="00ED7047"/>
    <w:rsid w:val="00EE1F83"/>
    <w:rsid w:val="00EE38CE"/>
    <w:rsid w:val="00EE466A"/>
    <w:rsid w:val="00EF61F0"/>
    <w:rsid w:val="00EF720E"/>
    <w:rsid w:val="00F029F2"/>
    <w:rsid w:val="00F07C86"/>
    <w:rsid w:val="00F13440"/>
    <w:rsid w:val="00F1666A"/>
    <w:rsid w:val="00F167F9"/>
    <w:rsid w:val="00F212B2"/>
    <w:rsid w:val="00F2134D"/>
    <w:rsid w:val="00F23CEE"/>
    <w:rsid w:val="00F4080D"/>
    <w:rsid w:val="00F40A2D"/>
    <w:rsid w:val="00F4199A"/>
    <w:rsid w:val="00F44023"/>
    <w:rsid w:val="00F47580"/>
    <w:rsid w:val="00F47839"/>
    <w:rsid w:val="00F61E5B"/>
    <w:rsid w:val="00F61F0E"/>
    <w:rsid w:val="00F6367D"/>
    <w:rsid w:val="00F7070D"/>
    <w:rsid w:val="00F75637"/>
    <w:rsid w:val="00F817F7"/>
    <w:rsid w:val="00F865C4"/>
    <w:rsid w:val="00F86A43"/>
    <w:rsid w:val="00F86E8A"/>
    <w:rsid w:val="00FA2383"/>
    <w:rsid w:val="00FA67CB"/>
    <w:rsid w:val="00FA777D"/>
    <w:rsid w:val="00FB09CE"/>
    <w:rsid w:val="00FB5602"/>
    <w:rsid w:val="00FC6BB3"/>
    <w:rsid w:val="00FD26A5"/>
    <w:rsid w:val="00FD3F36"/>
    <w:rsid w:val="00FE6BB2"/>
    <w:rsid w:val="00FF0232"/>
    <w:rsid w:val="00FF060C"/>
    <w:rsid w:val="00FF3CE5"/>
  </w:rsids>
  <m:mathPr>
    <m:mathFont m:val="Cambria Math"/>
    <m:brkBin m:val="before"/>
    <m:brkBinSub m:val="--"/>
    <m:smallFrac m:val="0"/>
    <m:dispDef/>
    <m:lMargin m:val="0"/>
    <m:rMargin m:val="0"/>
    <m:defJc m:val="centerGroup"/>
    <m:wrapIndent m:val="1440"/>
    <m:intLim m:val="subSup"/>
    <m:naryLim m:val="undOvr"/>
  </m:mathPr>
  <w:themeFontLang w:val="de-CH"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CF064B"/>
  <w15:chartTrackingRefBased/>
  <w15:docId w15:val="{CDD1316E-AC31-4C1C-AE1A-31C20BCFC3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lang w:val="de-CH" w:eastAsia="en-US" w:bidi="ar-SA"/>
      </w:rPr>
    </w:rPrDefault>
    <w:pPrDefault>
      <w:pPr>
        <w:spacing w:line="260" w:lineRule="atLeas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B242C2"/>
    <w:rPr>
      <w:spacing w:val="2"/>
      <w:kern w:val="1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uiPriority w:val="39"/>
    <w:rsid w:val="00B71D23"/>
    <w:tblPr>
      <w:tblCellMar>
        <w:left w:w="0" w:type="dxa"/>
        <w:right w:w="0" w:type="dxa"/>
      </w:tblCellMar>
    </w:tblPr>
  </w:style>
  <w:style w:type="paragraph" w:styleId="Kopfzeile">
    <w:name w:val="header"/>
    <w:basedOn w:val="Standard"/>
    <w:link w:val="KopfzeileZchn"/>
    <w:uiPriority w:val="99"/>
    <w:unhideWhenUsed/>
    <w:rsid w:val="002751B5"/>
    <w:pPr>
      <w:tabs>
        <w:tab w:val="center" w:pos="4536"/>
        <w:tab w:val="right" w:pos="9072"/>
      </w:tabs>
      <w:spacing w:line="200" w:lineRule="exact"/>
    </w:pPr>
    <w:rPr>
      <w:spacing w:val="0"/>
      <w:sz w:val="16"/>
    </w:rPr>
  </w:style>
  <w:style w:type="character" w:customStyle="1" w:styleId="KopfzeileZchn">
    <w:name w:val="Kopfzeile Zchn"/>
    <w:basedOn w:val="Absatz-Standardschriftart"/>
    <w:link w:val="Kopfzeile"/>
    <w:uiPriority w:val="99"/>
    <w:rsid w:val="002751B5"/>
    <w:rPr>
      <w:sz w:val="16"/>
    </w:rPr>
  </w:style>
  <w:style w:type="paragraph" w:styleId="Fuzeile">
    <w:name w:val="footer"/>
    <w:basedOn w:val="Standard"/>
    <w:link w:val="FuzeileZchn"/>
    <w:uiPriority w:val="99"/>
    <w:unhideWhenUsed/>
    <w:rsid w:val="00F4080D"/>
    <w:pPr>
      <w:tabs>
        <w:tab w:val="center" w:pos="4536"/>
        <w:tab w:val="right" w:pos="9072"/>
      </w:tabs>
      <w:spacing w:line="200" w:lineRule="exact"/>
    </w:pPr>
    <w:rPr>
      <w:spacing w:val="0"/>
      <w:sz w:val="16"/>
    </w:rPr>
  </w:style>
  <w:style w:type="character" w:customStyle="1" w:styleId="FuzeileZchn">
    <w:name w:val="Fußzeile Zchn"/>
    <w:basedOn w:val="Absatz-Standardschriftart"/>
    <w:link w:val="Fuzeile"/>
    <w:uiPriority w:val="99"/>
    <w:rsid w:val="00F4080D"/>
    <w:rPr>
      <w:kern w:val="12"/>
      <w:sz w:val="16"/>
    </w:rPr>
  </w:style>
  <w:style w:type="paragraph" w:styleId="Aufzhlungszeichen">
    <w:name w:val="List Bullet"/>
    <w:basedOn w:val="Standard"/>
    <w:uiPriority w:val="99"/>
    <w:unhideWhenUsed/>
    <w:rsid w:val="00AE6E7A"/>
    <w:pPr>
      <w:numPr>
        <w:numId w:val="1"/>
      </w:numPr>
      <w:contextualSpacing/>
    </w:pPr>
  </w:style>
  <w:style w:type="paragraph" w:customStyle="1" w:styleId="Betreff">
    <w:name w:val="Betreff"/>
    <w:basedOn w:val="Standard"/>
    <w:qFormat/>
    <w:rsid w:val="002751B5"/>
    <w:pPr>
      <w:spacing w:line="432" w:lineRule="exact"/>
    </w:pPr>
    <w:rPr>
      <w:spacing w:val="4"/>
      <w:sz w:val="36"/>
    </w:rPr>
  </w:style>
  <w:style w:type="character" w:styleId="Platzhaltertext">
    <w:name w:val="Placeholder Text"/>
    <w:basedOn w:val="Absatz-Standardschriftart"/>
    <w:uiPriority w:val="99"/>
    <w:semiHidden/>
    <w:rsid w:val="00962140"/>
    <w:rPr>
      <w:color w:val="666666"/>
    </w:rPr>
  </w:style>
  <w:style w:type="paragraph" w:styleId="StandardWeb">
    <w:name w:val="Normal (Web)"/>
    <w:basedOn w:val="Standard"/>
    <w:uiPriority w:val="99"/>
    <w:unhideWhenUsed/>
    <w:rsid w:val="00236BC5"/>
    <w:pPr>
      <w:spacing w:before="100" w:beforeAutospacing="1" w:after="100" w:afterAutospacing="1" w:line="240" w:lineRule="auto"/>
    </w:pPr>
    <w:rPr>
      <w:rFonts w:ascii="Times New Roman" w:eastAsia="Times New Roman" w:hAnsi="Times New Roman" w:cs="Times New Roman"/>
      <w:spacing w:val="0"/>
      <w:kern w:val="0"/>
      <w:sz w:val="24"/>
      <w:szCs w:val="24"/>
      <w:lang w:val="de-DE" w:eastAsia="de-DE"/>
    </w:rPr>
  </w:style>
  <w:style w:type="character" w:customStyle="1" w:styleId="hwtze">
    <w:name w:val="hwtze"/>
    <w:basedOn w:val="Absatz-Standardschriftart"/>
    <w:rsid w:val="00236BC5"/>
  </w:style>
  <w:style w:type="character" w:customStyle="1" w:styleId="rynqvb">
    <w:name w:val="rynqvb"/>
    <w:basedOn w:val="Absatz-Standardschriftart"/>
    <w:rsid w:val="00236BC5"/>
  </w:style>
  <w:style w:type="character" w:styleId="Hyperlink">
    <w:name w:val="Hyperlink"/>
    <w:basedOn w:val="Absatz-Standardschriftart"/>
    <w:uiPriority w:val="99"/>
    <w:unhideWhenUsed/>
    <w:rsid w:val="00FA777D"/>
    <w:rPr>
      <w:color w:val="000000" w:themeColor="hyperlink"/>
      <w:u w:val="single"/>
    </w:rPr>
  </w:style>
  <w:style w:type="paragraph" w:styleId="Funotentext">
    <w:name w:val="footnote text"/>
    <w:basedOn w:val="Standard"/>
    <w:link w:val="FunotentextZchn"/>
    <w:uiPriority w:val="99"/>
    <w:semiHidden/>
    <w:unhideWhenUsed/>
    <w:rsid w:val="005A0ECC"/>
    <w:pPr>
      <w:spacing w:line="240" w:lineRule="auto"/>
    </w:pPr>
    <w:rPr>
      <w:spacing w:val="0"/>
      <w:kern w:val="0"/>
      <w:lang w:val="de-DE"/>
    </w:rPr>
  </w:style>
  <w:style w:type="character" w:customStyle="1" w:styleId="FunotentextZchn">
    <w:name w:val="Fußnotentext Zchn"/>
    <w:basedOn w:val="Absatz-Standardschriftart"/>
    <w:link w:val="Funotentext"/>
    <w:uiPriority w:val="99"/>
    <w:semiHidden/>
    <w:rsid w:val="005A0ECC"/>
    <w:rPr>
      <w:lang w:val="de-DE"/>
    </w:rPr>
  </w:style>
  <w:style w:type="character" w:styleId="Funotenzeichen">
    <w:name w:val="footnote reference"/>
    <w:basedOn w:val="Absatz-Standardschriftart"/>
    <w:uiPriority w:val="99"/>
    <w:semiHidden/>
    <w:unhideWhenUsed/>
    <w:rsid w:val="005A0ECC"/>
    <w:rPr>
      <w:vertAlign w:val="superscript"/>
    </w:rPr>
  </w:style>
  <w:style w:type="paragraph" w:customStyle="1" w:styleId="Default">
    <w:name w:val="Default"/>
    <w:rsid w:val="009E5BDC"/>
    <w:pPr>
      <w:autoSpaceDE w:val="0"/>
      <w:autoSpaceDN w:val="0"/>
      <w:adjustRightInd w:val="0"/>
      <w:spacing w:line="240" w:lineRule="auto"/>
    </w:pPr>
    <w:rPr>
      <w:rFonts w:ascii="Aptos" w:hAnsi="Aptos" w:cs="Aptos"/>
      <w:color w:val="000000"/>
      <w:sz w:val="24"/>
      <w:szCs w:val="24"/>
      <w:lang w:val="de-DE"/>
    </w:rPr>
  </w:style>
  <w:style w:type="character" w:customStyle="1" w:styleId="bcx8">
    <w:name w:val="bcx8"/>
    <w:basedOn w:val="Absatz-Standardschriftart"/>
    <w:rsid w:val="00463CD5"/>
  </w:style>
  <w:style w:type="character" w:customStyle="1" w:styleId="normaltextrun">
    <w:name w:val="normaltextrun"/>
    <w:basedOn w:val="Absatz-Standardschriftart"/>
    <w:rsid w:val="00463CD5"/>
  </w:style>
  <w:style w:type="character" w:customStyle="1" w:styleId="scxp259928804">
    <w:name w:val="scxp259928804"/>
    <w:basedOn w:val="Absatz-Standardschriftart"/>
    <w:rsid w:val="00F13440"/>
  </w:style>
  <w:style w:type="character" w:customStyle="1" w:styleId="eop">
    <w:name w:val="eop"/>
    <w:basedOn w:val="Absatz-Standardschriftart"/>
    <w:rsid w:val="00F13440"/>
  </w:style>
  <w:style w:type="character" w:styleId="Kommentarzeichen">
    <w:name w:val="annotation reference"/>
    <w:basedOn w:val="Absatz-Standardschriftart"/>
    <w:uiPriority w:val="99"/>
    <w:semiHidden/>
    <w:unhideWhenUsed/>
    <w:rsid w:val="00E731EC"/>
    <w:rPr>
      <w:sz w:val="16"/>
      <w:szCs w:val="16"/>
    </w:rPr>
  </w:style>
  <w:style w:type="paragraph" w:styleId="Kommentartext">
    <w:name w:val="annotation text"/>
    <w:basedOn w:val="Standard"/>
    <w:link w:val="KommentartextZchn"/>
    <w:uiPriority w:val="99"/>
    <w:unhideWhenUsed/>
    <w:rsid w:val="00E731EC"/>
    <w:pPr>
      <w:spacing w:line="240" w:lineRule="auto"/>
    </w:pPr>
  </w:style>
  <w:style w:type="character" w:customStyle="1" w:styleId="KommentartextZchn">
    <w:name w:val="Kommentartext Zchn"/>
    <w:basedOn w:val="Absatz-Standardschriftart"/>
    <w:link w:val="Kommentartext"/>
    <w:uiPriority w:val="99"/>
    <w:rsid w:val="00E731EC"/>
    <w:rPr>
      <w:spacing w:val="2"/>
      <w:kern w:val="12"/>
    </w:rPr>
  </w:style>
  <w:style w:type="paragraph" w:styleId="Kommentarthema">
    <w:name w:val="annotation subject"/>
    <w:basedOn w:val="Kommentartext"/>
    <w:next w:val="Kommentartext"/>
    <w:link w:val="KommentarthemaZchn"/>
    <w:uiPriority w:val="99"/>
    <w:semiHidden/>
    <w:unhideWhenUsed/>
    <w:rsid w:val="00E731EC"/>
    <w:rPr>
      <w:b/>
      <w:bCs/>
    </w:rPr>
  </w:style>
  <w:style w:type="character" w:customStyle="1" w:styleId="KommentarthemaZchn">
    <w:name w:val="Kommentarthema Zchn"/>
    <w:basedOn w:val="KommentartextZchn"/>
    <w:link w:val="Kommentarthema"/>
    <w:uiPriority w:val="99"/>
    <w:semiHidden/>
    <w:rsid w:val="00E731EC"/>
    <w:rPr>
      <w:b/>
      <w:bCs/>
      <w:spacing w:val="2"/>
      <w:kern w:val="12"/>
    </w:rPr>
  </w:style>
  <w:style w:type="character" w:customStyle="1" w:styleId="cf01">
    <w:name w:val="cf01"/>
    <w:basedOn w:val="Absatz-Standardschriftart"/>
    <w:rsid w:val="0092708C"/>
    <w:rPr>
      <w:rFonts w:ascii="Segoe UI" w:hAnsi="Segoe UI" w:cs="Segoe UI" w:hint="default"/>
      <w:sz w:val="18"/>
      <w:szCs w:val="18"/>
    </w:rPr>
  </w:style>
  <w:style w:type="paragraph" w:customStyle="1" w:styleId="paragraph">
    <w:name w:val="paragraph"/>
    <w:basedOn w:val="Standard"/>
    <w:rsid w:val="008D57C3"/>
    <w:pPr>
      <w:spacing w:before="100" w:beforeAutospacing="1" w:after="100" w:afterAutospacing="1" w:line="240" w:lineRule="auto"/>
    </w:pPr>
    <w:rPr>
      <w:rFonts w:ascii="Times New Roman" w:eastAsia="Times New Roman" w:hAnsi="Times New Roman" w:cs="Times New Roman"/>
      <w:spacing w:val="0"/>
      <w:kern w:val="0"/>
      <w:sz w:val="24"/>
      <w:szCs w:val="24"/>
      <w:lang w:val="de-DE" w:eastAsia="de-DE"/>
    </w:rPr>
  </w:style>
  <w:style w:type="character" w:customStyle="1" w:styleId="cf11">
    <w:name w:val="cf11"/>
    <w:basedOn w:val="Absatz-Standardschriftart"/>
    <w:rsid w:val="00EB398C"/>
    <w:rPr>
      <w:rFonts w:ascii="Segoe UI" w:hAnsi="Segoe UI" w:cs="Segoe UI" w:hint="default"/>
      <w:sz w:val="18"/>
      <w:szCs w:val="18"/>
    </w:rPr>
  </w:style>
  <w:style w:type="character" w:styleId="NichtaufgelsteErwhnung">
    <w:name w:val="Unresolved Mention"/>
    <w:basedOn w:val="Absatz-Standardschriftart"/>
    <w:uiPriority w:val="99"/>
    <w:semiHidden/>
    <w:unhideWhenUsed/>
    <w:rsid w:val="0036170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32386">
      <w:bodyDiv w:val="1"/>
      <w:marLeft w:val="0"/>
      <w:marRight w:val="0"/>
      <w:marTop w:val="0"/>
      <w:marBottom w:val="0"/>
      <w:divBdr>
        <w:top w:val="none" w:sz="0" w:space="0" w:color="auto"/>
        <w:left w:val="none" w:sz="0" w:space="0" w:color="auto"/>
        <w:bottom w:val="none" w:sz="0" w:space="0" w:color="auto"/>
        <w:right w:val="none" w:sz="0" w:space="0" w:color="auto"/>
      </w:divBdr>
      <w:divsChild>
        <w:div w:id="172769757">
          <w:marLeft w:val="0"/>
          <w:marRight w:val="0"/>
          <w:marTop w:val="0"/>
          <w:marBottom w:val="0"/>
          <w:divBdr>
            <w:top w:val="none" w:sz="0" w:space="0" w:color="auto"/>
            <w:left w:val="none" w:sz="0" w:space="0" w:color="auto"/>
            <w:bottom w:val="none" w:sz="0" w:space="0" w:color="auto"/>
            <w:right w:val="none" w:sz="0" w:space="0" w:color="auto"/>
          </w:divBdr>
        </w:div>
        <w:div w:id="1145851407">
          <w:marLeft w:val="0"/>
          <w:marRight w:val="0"/>
          <w:marTop w:val="0"/>
          <w:marBottom w:val="0"/>
          <w:divBdr>
            <w:top w:val="none" w:sz="0" w:space="0" w:color="auto"/>
            <w:left w:val="none" w:sz="0" w:space="0" w:color="auto"/>
            <w:bottom w:val="none" w:sz="0" w:space="0" w:color="auto"/>
            <w:right w:val="none" w:sz="0" w:space="0" w:color="auto"/>
          </w:divBdr>
        </w:div>
        <w:div w:id="750348609">
          <w:marLeft w:val="0"/>
          <w:marRight w:val="0"/>
          <w:marTop w:val="0"/>
          <w:marBottom w:val="0"/>
          <w:divBdr>
            <w:top w:val="none" w:sz="0" w:space="0" w:color="auto"/>
            <w:left w:val="none" w:sz="0" w:space="0" w:color="auto"/>
            <w:bottom w:val="none" w:sz="0" w:space="0" w:color="auto"/>
            <w:right w:val="none" w:sz="0" w:space="0" w:color="auto"/>
          </w:divBdr>
        </w:div>
        <w:div w:id="57825552">
          <w:marLeft w:val="0"/>
          <w:marRight w:val="0"/>
          <w:marTop w:val="0"/>
          <w:marBottom w:val="0"/>
          <w:divBdr>
            <w:top w:val="none" w:sz="0" w:space="0" w:color="auto"/>
            <w:left w:val="none" w:sz="0" w:space="0" w:color="auto"/>
            <w:bottom w:val="none" w:sz="0" w:space="0" w:color="auto"/>
            <w:right w:val="none" w:sz="0" w:space="0" w:color="auto"/>
          </w:divBdr>
        </w:div>
        <w:div w:id="1262298081">
          <w:marLeft w:val="0"/>
          <w:marRight w:val="0"/>
          <w:marTop w:val="0"/>
          <w:marBottom w:val="0"/>
          <w:divBdr>
            <w:top w:val="none" w:sz="0" w:space="0" w:color="auto"/>
            <w:left w:val="none" w:sz="0" w:space="0" w:color="auto"/>
            <w:bottom w:val="none" w:sz="0" w:space="0" w:color="auto"/>
            <w:right w:val="none" w:sz="0" w:space="0" w:color="auto"/>
          </w:divBdr>
        </w:div>
      </w:divsChild>
    </w:div>
    <w:div w:id="39483118">
      <w:bodyDiv w:val="1"/>
      <w:marLeft w:val="0"/>
      <w:marRight w:val="0"/>
      <w:marTop w:val="0"/>
      <w:marBottom w:val="0"/>
      <w:divBdr>
        <w:top w:val="none" w:sz="0" w:space="0" w:color="auto"/>
        <w:left w:val="none" w:sz="0" w:space="0" w:color="auto"/>
        <w:bottom w:val="none" w:sz="0" w:space="0" w:color="auto"/>
        <w:right w:val="none" w:sz="0" w:space="0" w:color="auto"/>
      </w:divBdr>
    </w:div>
    <w:div w:id="126703355">
      <w:bodyDiv w:val="1"/>
      <w:marLeft w:val="0"/>
      <w:marRight w:val="0"/>
      <w:marTop w:val="0"/>
      <w:marBottom w:val="0"/>
      <w:divBdr>
        <w:top w:val="none" w:sz="0" w:space="0" w:color="auto"/>
        <w:left w:val="none" w:sz="0" w:space="0" w:color="auto"/>
        <w:bottom w:val="none" w:sz="0" w:space="0" w:color="auto"/>
        <w:right w:val="none" w:sz="0" w:space="0" w:color="auto"/>
      </w:divBdr>
      <w:divsChild>
        <w:div w:id="2054303369">
          <w:marLeft w:val="0"/>
          <w:marRight w:val="0"/>
          <w:marTop w:val="0"/>
          <w:marBottom w:val="0"/>
          <w:divBdr>
            <w:top w:val="none" w:sz="0" w:space="0" w:color="auto"/>
            <w:left w:val="none" w:sz="0" w:space="0" w:color="auto"/>
            <w:bottom w:val="none" w:sz="0" w:space="0" w:color="auto"/>
            <w:right w:val="none" w:sz="0" w:space="0" w:color="auto"/>
          </w:divBdr>
        </w:div>
        <w:div w:id="1363018619">
          <w:marLeft w:val="0"/>
          <w:marRight w:val="0"/>
          <w:marTop w:val="0"/>
          <w:marBottom w:val="0"/>
          <w:divBdr>
            <w:top w:val="none" w:sz="0" w:space="0" w:color="auto"/>
            <w:left w:val="none" w:sz="0" w:space="0" w:color="auto"/>
            <w:bottom w:val="none" w:sz="0" w:space="0" w:color="auto"/>
            <w:right w:val="none" w:sz="0" w:space="0" w:color="auto"/>
          </w:divBdr>
        </w:div>
      </w:divsChild>
    </w:div>
    <w:div w:id="154417633">
      <w:bodyDiv w:val="1"/>
      <w:marLeft w:val="0"/>
      <w:marRight w:val="0"/>
      <w:marTop w:val="0"/>
      <w:marBottom w:val="0"/>
      <w:divBdr>
        <w:top w:val="none" w:sz="0" w:space="0" w:color="auto"/>
        <w:left w:val="none" w:sz="0" w:space="0" w:color="auto"/>
        <w:bottom w:val="none" w:sz="0" w:space="0" w:color="auto"/>
        <w:right w:val="none" w:sz="0" w:space="0" w:color="auto"/>
      </w:divBdr>
    </w:div>
    <w:div w:id="169415021">
      <w:bodyDiv w:val="1"/>
      <w:marLeft w:val="0"/>
      <w:marRight w:val="0"/>
      <w:marTop w:val="0"/>
      <w:marBottom w:val="0"/>
      <w:divBdr>
        <w:top w:val="none" w:sz="0" w:space="0" w:color="auto"/>
        <w:left w:val="none" w:sz="0" w:space="0" w:color="auto"/>
        <w:bottom w:val="none" w:sz="0" w:space="0" w:color="auto"/>
        <w:right w:val="none" w:sz="0" w:space="0" w:color="auto"/>
      </w:divBdr>
    </w:div>
    <w:div w:id="211355390">
      <w:bodyDiv w:val="1"/>
      <w:marLeft w:val="0"/>
      <w:marRight w:val="0"/>
      <w:marTop w:val="0"/>
      <w:marBottom w:val="0"/>
      <w:divBdr>
        <w:top w:val="none" w:sz="0" w:space="0" w:color="auto"/>
        <w:left w:val="none" w:sz="0" w:space="0" w:color="auto"/>
        <w:bottom w:val="none" w:sz="0" w:space="0" w:color="auto"/>
        <w:right w:val="none" w:sz="0" w:space="0" w:color="auto"/>
      </w:divBdr>
    </w:div>
    <w:div w:id="264307130">
      <w:bodyDiv w:val="1"/>
      <w:marLeft w:val="0"/>
      <w:marRight w:val="0"/>
      <w:marTop w:val="0"/>
      <w:marBottom w:val="0"/>
      <w:divBdr>
        <w:top w:val="none" w:sz="0" w:space="0" w:color="auto"/>
        <w:left w:val="none" w:sz="0" w:space="0" w:color="auto"/>
        <w:bottom w:val="none" w:sz="0" w:space="0" w:color="auto"/>
        <w:right w:val="none" w:sz="0" w:space="0" w:color="auto"/>
      </w:divBdr>
      <w:divsChild>
        <w:div w:id="99885440">
          <w:marLeft w:val="0"/>
          <w:marRight w:val="0"/>
          <w:marTop w:val="0"/>
          <w:marBottom w:val="0"/>
          <w:divBdr>
            <w:top w:val="none" w:sz="0" w:space="0" w:color="auto"/>
            <w:left w:val="none" w:sz="0" w:space="0" w:color="auto"/>
            <w:bottom w:val="none" w:sz="0" w:space="0" w:color="auto"/>
            <w:right w:val="none" w:sz="0" w:space="0" w:color="auto"/>
          </w:divBdr>
        </w:div>
        <w:div w:id="1039941376">
          <w:marLeft w:val="0"/>
          <w:marRight w:val="0"/>
          <w:marTop w:val="0"/>
          <w:marBottom w:val="0"/>
          <w:divBdr>
            <w:top w:val="none" w:sz="0" w:space="0" w:color="auto"/>
            <w:left w:val="none" w:sz="0" w:space="0" w:color="auto"/>
            <w:bottom w:val="none" w:sz="0" w:space="0" w:color="auto"/>
            <w:right w:val="none" w:sz="0" w:space="0" w:color="auto"/>
          </w:divBdr>
        </w:div>
        <w:div w:id="194464930">
          <w:marLeft w:val="0"/>
          <w:marRight w:val="0"/>
          <w:marTop w:val="0"/>
          <w:marBottom w:val="0"/>
          <w:divBdr>
            <w:top w:val="none" w:sz="0" w:space="0" w:color="auto"/>
            <w:left w:val="none" w:sz="0" w:space="0" w:color="auto"/>
            <w:bottom w:val="none" w:sz="0" w:space="0" w:color="auto"/>
            <w:right w:val="none" w:sz="0" w:space="0" w:color="auto"/>
          </w:divBdr>
        </w:div>
        <w:div w:id="216163181">
          <w:marLeft w:val="0"/>
          <w:marRight w:val="0"/>
          <w:marTop w:val="0"/>
          <w:marBottom w:val="0"/>
          <w:divBdr>
            <w:top w:val="none" w:sz="0" w:space="0" w:color="auto"/>
            <w:left w:val="none" w:sz="0" w:space="0" w:color="auto"/>
            <w:bottom w:val="none" w:sz="0" w:space="0" w:color="auto"/>
            <w:right w:val="none" w:sz="0" w:space="0" w:color="auto"/>
          </w:divBdr>
        </w:div>
        <w:div w:id="1998612934">
          <w:marLeft w:val="0"/>
          <w:marRight w:val="0"/>
          <w:marTop w:val="0"/>
          <w:marBottom w:val="0"/>
          <w:divBdr>
            <w:top w:val="none" w:sz="0" w:space="0" w:color="auto"/>
            <w:left w:val="none" w:sz="0" w:space="0" w:color="auto"/>
            <w:bottom w:val="none" w:sz="0" w:space="0" w:color="auto"/>
            <w:right w:val="none" w:sz="0" w:space="0" w:color="auto"/>
          </w:divBdr>
        </w:div>
        <w:div w:id="2037197614">
          <w:marLeft w:val="0"/>
          <w:marRight w:val="0"/>
          <w:marTop w:val="0"/>
          <w:marBottom w:val="0"/>
          <w:divBdr>
            <w:top w:val="none" w:sz="0" w:space="0" w:color="auto"/>
            <w:left w:val="none" w:sz="0" w:space="0" w:color="auto"/>
            <w:bottom w:val="none" w:sz="0" w:space="0" w:color="auto"/>
            <w:right w:val="none" w:sz="0" w:space="0" w:color="auto"/>
          </w:divBdr>
        </w:div>
      </w:divsChild>
    </w:div>
    <w:div w:id="287130752">
      <w:bodyDiv w:val="1"/>
      <w:marLeft w:val="0"/>
      <w:marRight w:val="0"/>
      <w:marTop w:val="0"/>
      <w:marBottom w:val="0"/>
      <w:divBdr>
        <w:top w:val="none" w:sz="0" w:space="0" w:color="auto"/>
        <w:left w:val="none" w:sz="0" w:space="0" w:color="auto"/>
        <w:bottom w:val="none" w:sz="0" w:space="0" w:color="auto"/>
        <w:right w:val="none" w:sz="0" w:space="0" w:color="auto"/>
      </w:divBdr>
      <w:divsChild>
        <w:div w:id="1464470802">
          <w:marLeft w:val="0"/>
          <w:marRight w:val="0"/>
          <w:marTop w:val="0"/>
          <w:marBottom w:val="0"/>
          <w:divBdr>
            <w:top w:val="none" w:sz="0" w:space="0" w:color="auto"/>
            <w:left w:val="none" w:sz="0" w:space="0" w:color="auto"/>
            <w:bottom w:val="none" w:sz="0" w:space="0" w:color="auto"/>
            <w:right w:val="none" w:sz="0" w:space="0" w:color="auto"/>
          </w:divBdr>
        </w:div>
        <w:div w:id="1937473519">
          <w:marLeft w:val="0"/>
          <w:marRight w:val="0"/>
          <w:marTop w:val="0"/>
          <w:marBottom w:val="0"/>
          <w:divBdr>
            <w:top w:val="none" w:sz="0" w:space="0" w:color="auto"/>
            <w:left w:val="none" w:sz="0" w:space="0" w:color="auto"/>
            <w:bottom w:val="none" w:sz="0" w:space="0" w:color="auto"/>
            <w:right w:val="none" w:sz="0" w:space="0" w:color="auto"/>
          </w:divBdr>
        </w:div>
      </w:divsChild>
    </w:div>
    <w:div w:id="313342881">
      <w:bodyDiv w:val="1"/>
      <w:marLeft w:val="0"/>
      <w:marRight w:val="0"/>
      <w:marTop w:val="0"/>
      <w:marBottom w:val="0"/>
      <w:divBdr>
        <w:top w:val="none" w:sz="0" w:space="0" w:color="auto"/>
        <w:left w:val="none" w:sz="0" w:space="0" w:color="auto"/>
        <w:bottom w:val="none" w:sz="0" w:space="0" w:color="auto"/>
        <w:right w:val="none" w:sz="0" w:space="0" w:color="auto"/>
      </w:divBdr>
    </w:div>
    <w:div w:id="321273705">
      <w:bodyDiv w:val="1"/>
      <w:marLeft w:val="0"/>
      <w:marRight w:val="0"/>
      <w:marTop w:val="0"/>
      <w:marBottom w:val="0"/>
      <w:divBdr>
        <w:top w:val="none" w:sz="0" w:space="0" w:color="auto"/>
        <w:left w:val="none" w:sz="0" w:space="0" w:color="auto"/>
        <w:bottom w:val="none" w:sz="0" w:space="0" w:color="auto"/>
        <w:right w:val="none" w:sz="0" w:space="0" w:color="auto"/>
      </w:divBdr>
    </w:div>
    <w:div w:id="375324906">
      <w:bodyDiv w:val="1"/>
      <w:marLeft w:val="0"/>
      <w:marRight w:val="0"/>
      <w:marTop w:val="0"/>
      <w:marBottom w:val="0"/>
      <w:divBdr>
        <w:top w:val="none" w:sz="0" w:space="0" w:color="auto"/>
        <w:left w:val="none" w:sz="0" w:space="0" w:color="auto"/>
        <w:bottom w:val="none" w:sz="0" w:space="0" w:color="auto"/>
        <w:right w:val="none" w:sz="0" w:space="0" w:color="auto"/>
      </w:divBdr>
      <w:divsChild>
        <w:div w:id="1872765825">
          <w:marLeft w:val="0"/>
          <w:marRight w:val="0"/>
          <w:marTop w:val="0"/>
          <w:marBottom w:val="0"/>
          <w:divBdr>
            <w:top w:val="none" w:sz="0" w:space="0" w:color="auto"/>
            <w:left w:val="none" w:sz="0" w:space="0" w:color="auto"/>
            <w:bottom w:val="none" w:sz="0" w:space="0" w:color="auto"/>
            <w:right w:val="none" w:sz="0" w:space="0" w:color="auto"/>
          </w:divBdr>
        </w:div>
        <w:div w:id="646326141">
          <w:marLeft w:val="0"/>
          <w:marRight w:val="0"/>
          <w:marTop w:val="0"/>
          <w:marBottom w:val="0"/>
          <w:divBdr>
            <w:top w:val="none" w:sz="0" w:space="0" w:color="auto"/>
            <w:left w:val="none" w:sz="0" w:space="0" w:color="auto"/>
            <w:bottom w:val="none" w:sz="0" w:space="0" w:color="auto"/>
            <w:right w:val="none" w:sz="0" w:space="0" w:color="auto"/>
          </w:divBdr>
        </w:div>
        <w:div w:id="1743140625">
          <w:marLeft w:val="0"/>
          <w:marRight w:val="0"/>
          <w:marTop w:val="0"/>
          <w:marBottom w:val="0"/>
          <w:divBdr>
            <w:top w:val="none" w:sz="0" w:space="0" w:color="auto"/>
            <w:left w:val="none" w:sz="0" w:space="0" w:color="auto"/>
            <w:bottom w:val="none" w:sz="0" w:space="0" w:color="auto"/>
            <w:right w:val="none" w:sz="0" w:space="0" w:color="auto"/>
          </w:divBdr>
        </w:div>
      </w:divsChild>
    </w:div>
    <w:div w:id="405417521">
      <w:bodyDiv w:val="1"/>
      <w:marLeft w:val="0"/>
      <w:marRight w:val="0"/>
      <w:marTop w:val="0"/>
      <w:marBottom w:val="0"/>
      <w:divBdr>
        <w:top w:val="none" w:sz="0" w:space="0" w:color="auto"/>
        <w:left w:val="none" w:sz="0" w:space="0" w:color="auto"/>
        <w:bottom w:val="none" w:sz="0" w:space="0" w:color="auto"/>
        <w:right w:val="none" w:sz="0" w:space="0" w:color="auto"/>
      </w:divBdr>
    </w:div>
    <w:div w:id="539318217">
      <w:bodyDiv w:val="1"/>
      <w:marLeft w:val="0"/>
      <w:marRight w:val="0"/>
      <w:marTop w:val="0"/>
      <w:marBottom w:val="0"/>
      <w:divBdr>
        <w:top w:val="none" w:sz="0" w:space="0" w:color="auto"/>
        <w:left w:val="none" w:sz="0" w:space="0" w:color="auto"/>
        <w:bottom w:val="none" w:sz="0" w:space="0" w:color="auto"/>
        <w:right w:val="none" w:sz="0" w:space="0" w:color="auto"/>
      </w:divBdr>
    </w:div>
    <w:div w:id="641888558">
      <w:bodyDiv w:val="1"/>
      <w:marLeft w:val="0"/>
      <w:marRight w:val="0"/>
      <w:marTop w:val="0"/>
      <w:marBottom w:val="0"/>
      <w:divBdr>
        <w:top w:val="none" w:sz="0" w:space="0" w:color="auto"/>
        <w:left w:val="none" w:sz="0" w:space="0" w:color="auto"/>
        <w:bottom w:val="none" w:sz="0" w:space="0" w:color="auto"/>
        <w:right w:val="none" w:sz="0" w:space="0" w:color="auto"/>
      </w:divBdr>
      <w:divsChild>
        <w:div w:id="1301224291">
          <w:marLeft w:val="0"/>
          <w:marRight w:val="0"/>
          <w:marTop w:val="0"/>
          <w:marBottom w:val="0"/>
          <w:divBdr>
            <w:top w:val="none" w:sz="0" w:space="0" w:color="auto"/>
            <w:left w:val="none" w:sz="0" w:space="0" w:color="auto"/>
            <w:bottom w:val="none" w:sz="0" w:space="0" w:color="auto"/>
            <w:right w:val="none" w:sz="0" w:space="0" w:color="auto"/>
          </w:divBdr>
        </w:div>
        <w:div w:id="689137754">
          <w:marLeft w:val="0"/>
          <w:marRight w:val="0"/>
          <w:marTop w:val="0"/>
          <w:marBottom w:val="0"/>
          <w:divBdr>
            <w:top w:val="none" w:sz="0" w:space="0" w:color="auto"/>
            <w:left w:val="none" w:sz="0" w:space="0" w:color="auto"/>
            <w:bottom w:val="none" w:sz="0" w:space="0" w:color="auto"/>
            <w:right w:val="none" w:sz="0" w:space="0" w:color="auto"/>
          </w:divBdr>
        </w:div>
        <w:div w:id="1809392416">
          <w:marLeft w:val="0"/>
          <w:marRight w:val="0"/>
          <w:marTop w:val="0"/>
          <w:marBottom w:val="0"/>
          <w:divBdr>
            <w:top w:val="none" w:sz="0" w:space="0" w:color="auto"/>
            <w:left w:val="none" w:sz="0" w:space="0" w:color="auto"/>
            <w:bottom w:val="none" w:sz="0" w:space="0" w:color="auto"/>
            <w:right w:val="none" w:sz="0" w:space="0" w:color="auto"/>
          </w:divBdr>
        </w:div>
      </w:divsChild>
    </w:div>
    <w:div w:id="690373202">
      <w:bodyDiv w:val="1"/>
      <w:marLeft w:val="0"/>
      <w:marRight w:val="0"/>
      <w:marTop w:val="0"/>
      <w:marBottom w:val="0"/>
      <w:divBdr>
        <w:top w:val="none" w:sz="0" w:space="0" w:color="auto"/>
        <w:left w:val="none" w:sz="0" w:space="0" w:color="auto"/>
        <w:bottom w:val="none" w:sz="0" w:space="0" w:color="auto"/>
        <w:right w:val="none" w:sz="0" w:space="0" w:color="auto"/>
      </w:divBdr>
    </w:div>
    <w:div w:id="725489713">
      <w:bodyDiv w:val="1"/>
      <w:marLeft w:val="0"/>
      <w:marRight w:val="0"/>
      <w:marTop w:val="0"/>
      <w:marBottom w:val="0"/>
      <w:divBdr>
        <w:top w:val="none" w:sz="0" w:space="0" w:color="auto"/>
        <w:left w:val="none" w:sz="0" w:space="0" w:color="auto"/>
        <w:bottom w:val="none" w:sz="0" w:space="0" w:color="auto"/>
        <w:right w:val="none" w:sz="0" w:space="0" w:color="auto"/>
      </w:divBdr>
    </w:div>
    <w:div w:id="748111189">
      <w:bodyDiv w:val="1"/>
      <w:marLeft w:val="0"/>
      <w:marRight w:val="0"/>
      <w:marTop w:val="0"/>
      <w:marBottom w:val="0"/>
      <w:divBdr>
        <w:top w:val="none" w:sz="0" w:space="0" w:color="auto"/>
        <w:left w:val="none" w:sz="0" w:space="0" w:color="auto"/>
        <w:bottom w:val="none" w:sz="0" w:space="0" w:color="auto"/>
        <w:right w:val="none" w:sz="0" w:space="0" w:color="auto"/>
      </w:divBdr>
    </w:div>
    <w:div w:id="752431119">
      <w:bodyDiv w:val="1"/>
      <w:marLeft w:val="0"/>
      <w:marRight w:val="0"/>
      <w:marTop w:val="0"/>
      <w:marBottom w:val="0"/>
      <w:divBdr>
        <w:top w:val="none" w:sz="0" w:space="0" w:color="auto"/>
        <w:left w:val="none" w:sz="0" w:space="0" w:color="auto"/>
        <w:bottom w:val="none" w:sz="0" w:space="0" w:color="auto"/>
        <w:right w:val="none" w:sz="0" w:space="0" w:color="auto"/>
      </w:divBdr>
    </w:div>
    <w:div w:id="808744273">
      <w:bodyDiv w:val="1"/>
      <w:marLeft w:val="0"/>
      <w:marRight w:val="0"/>
      <w:marTop w:val="0"/>
      <w:marBottom w:val="0"/>
      <w:divBdr>
        <w:top w:val="none" w:sz="0" w:space="0" w:color="auto"/>
        <w:left w:val="none" w:sz="0" w:space="0" w:color="auto"/>
        <w:bottom w:val="none" w:sz="0" w:space="0" w:color="auto"/>
        <w:right w:val="none" w:sz="0" w:space="0" w:color="auto"/>
      </w:divBdr>
    </w:div>
    <w:div w:id="884833348">
      <w:bodyDiv w:val="1"/>
      <w:marLeft w:val="0"/>
      <w:marRight w:val="0"/>
      <w:marTop w:val="0"/>
      <w:marBottom w:val="0"/>
      <w:divBdr>
        <w:top w:val="none" w:sz="0" w:space="0" w:color="auto"/>
        <w:left w:val="none" w:sz="0" w:space="0" w:color="auto"/>
        <w:bottom w:val="none" w:sz="0" w:space="0" w:color="auto"/>
        <w:right w:val="none" w:sz="0" w:space="0" w:color="auto"/>
      </w:divBdr>
      <w:divsChild>
        <w:div w:id="1897163943">
          <w:marLeft w:val="0"/>
          <w:marRight w:val="0"/>
          <w:marTop w:val="0"/>
          <w:marBottom w:val="0"/>
          <w:divBdr>
            <w:top w:val="none" w:sz="0" w:space="0" w:color="auto"/>
            <w:left w:val="none" w:sz="0" w:space="0" w:color="auto"/>
            <w:bottom w:val="none" w:sz="0" w:space="0" w:color="auto"/>
            <w:right w:val="none" w:sz="0" w:space="0" w:color="auto"/>
          </w:divBdr>
        </w:div>
        <w:div w:id="1629242736">
          <w:marLeft w:val="0"/>
          <w:marRight w:val="0"/>
          <w:marTop w:val="0"/>
          <w:marBottom w:val="0"/>
          <w:divBdr>
            <w:top w:val="none" w:sz="0" w:space="0" w:color="auto"/>
            <w:left w:val="none" w:sz="0" w:space="0" w:color="auto"/>
            <w:bottom w:val="none" w:sz="0" w:space="0" w:color="auto"/>
            <w:right w:val="none" w:sz="0" w:space="0" w:color="auto"/>
          </w:divBdr>
        </w:div>
        <w:div w:id="1820222417">
          <w:marLeft w:val="0"/>
          <w:marRight w:val="0"/>
          <w:marTop w:val="0"/>
          <w:marBottom w:val="0"/>
          <w:divBdr>
            <w:top w:val="none" w:sz="0" w:space="0" w:color="auto"/>
            <w:left w:val="none" w:sz="0" w:space="0" w:color="auto"/>
            <w:bottom w:val="none" w:sz="0" w:space="0" w:color="auto"/>
            <w:right w:val="none" w:sz="0" w:space="0" w:color="auto"/>
          </w:divBdr>
        </w:div>
        <w:div w:id="1921668567">
          <w:marLeft w:val="0"/>
          <w:marRight w:val="0"/>
          <w:marTop w:val="0"/>
          <w:marBottom w:val="0"/>
          <w:divBdr>
            <w:top w:val="none" w:sz="0" w:space="0" w:color="auto"/>
            <w:left w:val="none" w:sz="0" w:space="0" w:color="auto"/>
            <w:bottom w:val="none" w:sz="0" w:space="0" w:color="auto"/>
            <w:right w:val="none" w:sz="0" w:space="0" w:color="auto"/>
          </w:divBdr>
        </w:div>
        <w:div w:id="1063606382">
          <w:marLeft w:val="0"/>
          <w:marRight w:val="0"/>
          <w:marTop w:val="0"/>
          <w:marBottom w:val="0"/>
          <w:divBdr>
            <w:top w:val="none" w:sz="0" w:space="0" w:color="auto"/>
            <w:left w:val="none" w:sz="0" w:space="0" w:color="auto"/>
            <w:bottom w:val="none" w:sz="0" w:space="0" w:color="auto"/>
            <w:right w:val="none" w:sz="0" w:space="0" w:color="auto"/>
          </w:divBdr>
        </w:div>
        <w:div w:id="199637854">
          <w:marLeft w:val="0"/>
          <w:marRight w:val="0"/>
          <w:marTop w:val="0"/>
          <w:marBottom w:val="0"/>
          <w:divBdr>
            <w:top w:val="none" w:sz="0" w:space="0" w:color="auto"/>
            <w:left w:val="none" w:sz="0" w:space="0" w:color="auto"/>
            <w:bottom w:val="none" w:sz="0" w:space="0" w:color="auto"/>
            <w:right w:val="none" w:sz="0" w:space="0" w:color="auto"/>
          </w:divBdr>
        </w:div>
        <w:div w:id="284237318">
          <w:marLeft w:val="0"/>
          <w:marRight w:val="0"/>
          <w:marTop w:val="0"/>
          <w:marBottom w:val="0"/>
          <w:divBdr>
            <w:top w:val="none" w:sz="0" w:space="0" w:color="auto"/>
            <w:left w:val="none" w:sz="0" w:space="0" w:color="auto"/>
            <w:bottom w:val="none" w:sz="0" w:space="0" w:color="auto"/>
            <w:right w:val="none" w:sz="0" w:space="0" w:color="auto"/>
          </w:divBdr>
        </w:div>
        <w:div w:id="1337266632">
          <w:marLeft w:val="0"/>
          <w:marRight w:val="0"/>
          <w:marTop w:val="0"/>
          <w:marBottom w:val="0"/>
          <w:divBdr>
            <w:top w:val="none" w:sz="0" w:space="0" w:color="auto"/>
            <w:left w:val="none" w:sz="0" w:space="0" w:color="auto"/>
            <w:bottom w:val="none" w:sz="0" w:space="0" w:color="auto"/>
            <w:right w:val="none" w:sz="0" w:space="0" w:color="auto"/>
          </w:divBdr>
        </w:div>
      </w:divsChild>
    </w:div>
    <w:div w:id="902570623">
      <w:bodyDiv w:val="1"/>
      <w:marLeft w:val="0"/>
      <w:marRight w:val="0"/>
      <w:marTop w:val="0"/>
      <w:marBottom w:val="0"/>
      <w:divBdr>
        <w:top w:val="none" w:sz="0" w:space="0" w:color="auto"/>
        <w:left w:val="none" w:sz="0" w:space="0" w:color="auto"/>
        <w:bottom w:val="none" w:sz="0" w:space="0" w:color="auto"/>
        <w:right w:val="none" w:sz="0" w:space="0" w:color="auto"/>
      </w:divBdr>
    </w:div>
    <w:div w:id="934635257">
      <w:bodyDiv w:val="1"/>
      <w:marLeft w:val="0"/>
      <w:marRight w:val="0"/>
      <w:marTop w:val="0"/>
      <w:marBottom w:val="0"/>
      <w:divBdr>
        <w:top w:val="none" w:sz="0" w:space="0" w:color="auto"/>
        <w:left w:val="none" w:sz="0" w:space="0" w:color="auto"/>
        <w:bottom w:val="none" w:sz="0" w:space="0" w:color="auto"/>
        <w:right w:val="none" w:sz="0" w:space="0" w:color="auto"/>
      </w:divBdr>
      <w:divsChild>
        <w:div w:id="415707796">
          <w:marLeft w:val="0"/>
          <w:marRight w:val="0"/>
          <w:marTop w:val="0"/>
          <w:marBottom w:val="0"/>
          <w:divBdr>
            <w:top w:val="none" w:sz="0" w:space="0" w:color="auto"/>
            <w:left w:val="none" w:sz="0" w:space="0" w:color="auto"/>
            <w:bottom w:val="none" w:sz="0" w:space="0" w:color="auto"/>
            <w:right w:val="none" w:sz="0" w:space="0" w:color="auto"/>
          </w:divBdr>
        </w:div>
        <w:div w:id="1668634917">
          <w:marLeft w:val="0"/>
          <w:marRight w:val="0"/>
          <w:marTop w:val="0"/>
          <w:marBottom w:val="0"/>
          <w:divBdr>
            <w:top w:val="none" w:sz="0" w:space="0" w:color="auto"/>
            <w:left w:val="none" w:sz="0" w:space="0" w:color="auto"/>
            <w:bottom w:val="none" w:sz="0" w:space="0" w:color="auto"/>
            <w:right w:val="none" w:sz="0" w:space="0" w:color="auto"/>
          </w:divBdr>
        </w:div>
        <w:div w:id="2094623816">
          <w:marLeft w:val="0"/>
          <w:marRight w:val="0"/>
          <w:marTop w:val="0"/>
          <w:marBottom w:val="0"/>
          <w:divBdr>
            <w:top w:val="none" w:sz="0" w:space="0" w:color="auto"/>
            <w:left w:val="none" w:sz="0" w:space="0" w:color="auto"/>
            <w:bottom w:val="none" w:sz="0" w:space="0" w:color="auto"/>
            <w:right w:val="none" w:sz="0" w:space="0" w:color="auto"/>
          </w:divBdr>
        </w:div>
        <w:div w:id="666596525">
          <w:marLeft w:val="0"/>
          <w:marRight w:val="0"/>
          <w:marTop w:val="0"/>
          <w:marBottom w:val="0"/>
          <w:divBdr>
            <w:top w:val="none" w:sz="0" w:space="0" w:color="auto"/>
            <w:left w:val="none" w:sz="0" w:space="0" w:color="auto"/>
            <w:bottom w:val="none" w:sz="0" w:space="0" w:color="auto"/>
            <w:right w:val="none" w:sz="0" w:space="0" w:color="auto"/>
          </w:divBdr>
        </w:div>
        <w:div w:id="974719510">
          <w:marLeft w:val="0"/>
          <w:marRight w:val="0"/>
          <w:marTop w:val="0"/>
          <w:marBottom w:val="0"/>
          <w:divBdr>
            <w:top w:val="none" w:sz="0" w:space="0" w:color="auto"/>
            <w:left w:val="none" w:sz="0" w:space="0" w:color="auto"/>
            <w:bottom w:val="none" w:sz="0" w:space="0" w:color="auto"/>
            <w:right w:val="none" w:sz="0" w:space="0" w:color="auto"/>
          </w:divBdr>
        </w:div>
        <w:div w:id="1911621525">
          <w:marLeft w:val="0"/>
          <w:marRight w:val="0"/>
          <w:marTop w:val="0"/>
          <w:marBottom w:val="0"/>
          <w:divBdr>
            <w:top w:val="none" w:sz="0" w:space="0" w:color="auto"/>
            <w:left w:val="none" w:sz="0" w:space="0" w:color="auto"/>
            <w:bottom w:val="none" w:sz="0" w:space="0" w:color="auto"/>
            <w:right w:val="none" w:sz="0" w:space="0" w:color="auto"/>
          </w:divBdr>
        </w:div>
        <w:div w:id="1924751675">
          <w:marLeft w:val="0"/>
          <w:marRight w:val="0"/>
          <w:marTop w:val="0"/>
          <w:marBottom w:val="0"/>
          <w:divBdr>
            <w:top w:val="none" w:sz="0" w:space="0" w:color="auto"/>
            <w:left w:val="none" w:sz="0" w:space="0" w:color="auto"/>
            <w:bottom w:val="none" w:sz="0" w:space="0" w:color="auto"/>
            <w:right w:val="none" w:sz="0" w:space="0" w:color="auto"/>
          </w:divBdr>
        </w:div>
      </w:divsChild>
    </w:div>
    <w:div w:id="951398673">
      <w:bodyDiv w:val="1"/>
      <w:marLeft w:val="0"/>
      <w:marRight w:val="0"/>
      <w:marTop w:val="0"/>
      <w:marBottom w:val="0"/>
      <w:divBdr>
        <w:top w:val="none" w:sz="0" w:space="0" w:color="auto"/>
        <w:left w:val="none" w:sz="0" w:space="0" w:color="auto"/>
        <w:bottom w:val="none" w:sz="0" w:space="0" w:color="auto"/>
        <w:right w:val="none" w:sz="0" w:space="0" w:color="auto"/>
      </w:divBdr>
    </w:div>
    <w:div w:id="971252616">
      <w:bodyDiv w:val="1"/>
      <w:marLeft w:val="0"/>
      <w:marRight w:val="0"/>
      <w:marTop w:val="0"/>
      <w:marBottom w:val="0"/>
      <w:divBdr>
        <w:top w:val="none" w:sz="0" w:space="0" w:color="auto"/>
        <w:left w:val="none" w:sz="0" w:space="0" w:color="auto"/>
        <w:bottom w:val="none" w:sz="0" w:space="0" w:color="auto"/>
        <w:right w:val="none" w:sz="0" w:space="0" w:color="auto"/>
      </w:divBdr>
    </w:div>
    <w:div w:id="974987235">
      <w:bodyDiv w:val="1"/>
      <w:marLeft w:val="0"/>
      <w:marRight w:val="0"/>
      <w:marTop w:val="0"/>
      <w:marBottom w:val="0"/>
      <w:divBdr>
        <w:top w:val="none" w:sz="0" w:space="0" w:color="auto"/>
        <w:left w:val="none" w:sz="0" w:space="0" w:color="auto"/>
        <w:bottom w:val="none" w:sz="0" w:space="0" w:color="auto"/>
        <w:right w:val="none" w:sz="0" w:space="0" w:color="auto"/>
      </w:divBdr>
    </w:div>
    <w:div w:id="1036004230">
      <w:bodyDiv w:val="1"/>
      <w:marLeft w:val="0"/>
      <w:marRight w:val="0"/>
      <w:marTop w:val="0"/>
      <w:marBottom w:val="0"/>
      <w:divBdr>
        <w:top w:val="none" w:sz="0" w:space="0" w:color="auto"/>
        <w:left w:val="none" w:sz="0" w:space="0" w:color="auto"/>
        <w:bottom w:val="none" w:sz="0" w:space="0" w:color="auto"/>
        <w:right w:val="none" w:sz="0" w:space="0" w:color="auto"/>
      </w:divBdr>
    </w:div>
    <w:div w:id="1057434795">
      <w:bodyDiv w:val="1"/>
      <w:marLeft w:val="0"/>
      <w:marRight w:val="0"/>
      <w:marTop w:val="0"/>
      <w:marBottom w:val="0"/>
      <w:divBdr>
        <w:top w:val="none" w:sz="0" w:space="0" w:color="auto"/>
        <w:left w:val="none" w:sz="0" w:space="0" w:color="auto"/>
        <w:bottom w:val="none" w:sz="0" w:space="0" w:color="auto"/>
        <w:right w:val="none" w:sz="0" w:space="0" w:color="auto"/>
      </w:divBdr>
      <w:divsChild>
        <w:div w:id="1423065598">
          <w:marLeft w:val="0"/>
          <w:marRight w:val="0"/>
          <w:marTop w:val="0"/>
          <w:marBottom w:val="0"/>
          <w:divBdr>
            <w:top w:val="none" w:sz="0" w:space="0" w:color="auto"/>
            <w:left w:val="none" w:sz="0" w:space="0" w:color="auto"/>
            <w:bottom w:val="none" w:sz="0" w:space="0" w:color="auto"/>
            <w:right w:val="none" w:sz="0" w:space="0" w:color="auto"/>
          </w:divBdr>
        </w:div>
        <w:div w:id="1538005686">
          <w:marLeft w:val="0"/>
          <w:marRight w:val="0"/>
          <w:marTop w:val="0"/>
          <w:marBottom w:val="0"/>
          <w:divBdr>
            <w:top w:val="none" w:sz="0" w:space="0" w:color="auto"/>
            <w:left w:val="none" w:sz="0" w:space="0" w:color="auto"/>
            <w:bottom w:val="none" w:sz="0" w:space="0" w:color="auto"/>
            <w:right w:val="none" w:sz="0" w:space="0" w:color="auto"/>
          </w:divBdr>
        </w:div>
        <w:div w:id="1385986105">
          <w:marLeft w:val="0"/>
          <w:marRight w:val="0"/>
          <w:marTop w:val="0"/>
          <w:marBottom w:val="0"/>
          <w:divBdr>
            <w:top w:val="none" w:sz="0" w:space="0" w:color="auto"/>
            <w:left w:val="none" w:sz="0" w:space="0" w:color="auto"/>
            <w:bottom w:val="none" w:sz="0" w:space="0" w:color="auto"/>
            <w:right w:val="none" w:sz="0" w:space="0" w:color="auto"/>
          </w:divBdr>
        </w:div>
      </w:divsChild>
    </w:div>
    <w:div w:id="1063218568">
      <w:bodyDiv w:val="1"/>
      <w:marLeft w:val="0"/>
      <w:marRight w:val="0"/>
      <w:marTop w:val="0"/>
      <w:marBottom w:val="0"/>
      <w:divBdr>
        <w:top w:val="none" w:sz="0" w:space="0" w:color="auto"/>
        <w:left w:val="none" w:sz="0" w:space="0" w:color="auto"/>
        <w:bottom w:val="none" w:sz="0" w:space="0" w:color="auto"/>
        <w:right w:val="none" w:sz="0" w:space="0" w:color="auto"/>
      </w:divBdr>
      <w:divsChild>
        <w:div w:id="1098326943">
          <w:marLeft w:val="0"/>
          <w:marRight w:val="0"/>
          <w:marTop w:val="0"/>
          <w:marBottom w:val="0"/>
          <w:divBdr>
            <w:top w:val="none" w:sz="0" w:space="0" w:color="auto"/>
            <w:left w:val="none" w:sz="0" w:space="0" w:color="auto"/>
            <w:bottom w:val="none" w:sz="0" w:space="0" w:color="auto"/>
            <w:right w:val="none" w:sz="0" w:space="0" w:color="auto"/>
          </w:divBdr>
        </w:div>
        <w:div w:id="196431789">
          <w:marLeft w:val="0"/>
          <w:marRight w:val="0"/>
          <w:marTop w:val="0"/>
          <w:marBottom w:val="0"/>
          <w:divBdr>
            <w:top w:val="none" w:sz="0" w:space="0" w:color="auto"/>
            <w:left w:val="none" w:sz="0" w:space="0" w:color="auto"/>
            <w:bottom w:val="none" w:sz="0" w:space="0" w:color="auto"/>
            <w:right w:val="none" w:sz="0" w:space="0" w:color="auto"/>
          </w:divBdr>
        </w:div>
        <w:div w:id="879123838">
          <w:marLeft w:val="0"/>
          <w:marRight w:val="0"/>
          <w:marTop w:val="0"/>
          <w:marBottom w:val="0"/>
          <w:divBdr>
            <w:top w:val="none" w:sz="0" w:space="0" w:color="auto"/>
            <w:left w:val="none" w:sz="0" w:space="0" w:color="auto"/>
            <w:bottom w:val="none" w:sz="0" w:space="0" w:color="auto"/>
            <w:right w:val="none" w:sz="0" w:space="0" w:color="auto"/>
          </w:divBdr>
        </w:div>
      </w:divsChild>
    </w:div>
    <w:div w:id="1130442529">
      <w:bodyDiv w:val="1"/>
      <w:marLeft w:val="0"/>
      <w:marRight w:val="0"/>
      <w:marTop w:val="0"/>
      <w:marBottom w:val="0"/>
      <w:divBdr>
        <w:top w:val="none" w:sz="0" w:space="0" w:color="auto"/>
        <w:left w:val="none" w:sz="0" w:space="0" w:color="auto"/>
        <w:bottom w:val="none" w:sz="0" w:space="0" w:color="auto"/>
        <w:right w:val="none" w:sz="0" w:space="0" w:color="auto"/>
      </w:divBdr>
      <w:divsChild>
        <w:div w:id="2114935994">
          <w:marLeft w:val="0"/>
          <w:marRight w:val="0"/>
          <w:marTop w:val="0"/>
          <w:marBottom w:val="0"/>
          <w:divBdr>
            <w:top w:val="none" w:sz="0" w:space="0" w:color="auto"/>
            <w:left w:val="none" w:sz="0" w:space="0" w:color="auto"/>
            <w:bottom w:val="none" w:sz="0" w:space="0" w:color="auto"/>
            <w:right w:val="none" w:sz="0" w:space="0" w:color="auto"/>
          </w:divBdr>
        </w:div>
        <w:div w:id="1885215704">
          <w:marLeft w:val="0"/>
          <w:marRight w:val="0"/>
          <w:marTop w:val="0"/>
          <w:marBottom w:val="0"/>
          <w:divBdr>
            <w:top w:val="none" w:sz="0" w:space="0" w:color="auto"/>
            <w:left w:val="none" w:sz="0" w:space="0" w:color="auto"/>
            <w:bottom w:val="none" w:sz="0" w:space="0" w:color="auto"/>
            <w:right w:val="none" w:sz="0" w:space="0" w:color="auto"/>
          </w:divBdr>
        </w:div>
      </w:divsChild>
    </w:div>
    <w:div w:id="1166751887">
      <w:bodyDiv w:val="1"/>
      <w:marLeft w:val="0"/>
      <w:marRight w:val="0"/>
      <w:marTop w:val="0"/>
      <w:marBottom w:val="0"/>
      <w:divBdr>
        <w:top w:val="none" w:sz="0" w:space="0" w:color="auto"/>
        <w:left w:val="none" w:sz="0" w:space="0" w:color="auto"/>
        <w:bottom w:val="none" w:sz="0" w:space="0" w:color="auto"/>
        <w:right w:val="none" w:sz="0" w:space="0" w:color="auto"/>
      </w:divBdr>
    </w:div>
    <w:div w:id="1188832466">
      <w:bodyDiv w:val="1"/>
      <w:marLeft w:val="0"/>
      <w:marRight w:val="0"/>
      <w:marTop w:val="0"/>
      <w:marBottom w:val="0"/>
      <w:divBdr>
        <w:top w:val="none" w:sz="0" w:space="0" w:color="auto"/>
        <w:left w:val="none" w:sz="0" w:space="0" w:color="auto"/>
        <w:bottom w:val="none" w:sz="0" w:space="0" w:color="auto"/>
        <w:right w:val="none" w:sz="0" w:space="0" w:color="auto"/>
      </w:divBdr>
    </w:div>
    <w:div w:id="1290086713">
      <w:bodyDiv w:val="1"/>
      <w:marLeft w:val="0"/>
      <w:marRight w:val="0"/>
      <w:marTop w:val="0"/>
      <w:marBottom w:val="0"/>
      <w:divBdr>
        <w:top w:val="none" w:sz="0" w:space="0" w:color="auto"/>
        <w:left w:val="none" w:sz="0" w:space="0" w:color="auto"/>
        <w:bottom w:val="none" w:sz="0" w:space="0" w:color="auto"/>
        <w:right w:val="none" w:sz="0" w:space="0" w:color="auto"/>
      </w:divBdr>
      <w:divsChild>
        <w:div w:id="1130830643">
          <w:marLeft w:val="0"/>
          <w:marRight w:val="0"/>
          <w:marTop w:val="0"/>
          <w:marBottom w:val="0"/>
          <w:divBdr>
            <w:top w:val="none" w:sz="0" w:space="0" w:color="auto"/>
            <w:left w:val="none" w:sz="0" w:space="0" w:color="auto"/>
            <w:bottom w:val="none" w:sz="0" w:space="0" w:color="auto"/>
            <w:right w:val="none" w:sz="0" w:space="0" w:color="auto"/>
          </w:divBdr>
        </w:div>
        <w:div w:id="151875636">
          <w:marLeft w:val="0"/>
          <w:marRight w:val="0"/>
          <w:marTop w:val="0"/>
          <w:marBottom w:val="0"/>
          <w:divBdr>
            <w:top w:val="none" w:sz="0" w:space="0" w:color="auto"/>
            <w:left w:val="none" w:sz="0" w:space="0" w:color="auto"/>
            <w:bottom w:val="none" w:sz="0" w:space="0" w:color="auto"/>
            <w:right w:val="none" w:sz="0" w:space="0" w:color="auto"/>
          </w:divBdr>
        </w:div>
        <w:div w:id="655844903">
          <w:marLeft w:val="0"/>
          <w:marRight w:val="0"/>
          <w:marTop w:val="0"/>
          <w:marBottom w:val="0"/>
          <w:divBdr>
            <w:top w:val="none" w:sz="0" w:space="0" w:color="auto"/>
            <w:left w:val="none" w:sz="0" w:space="0" w:color="auto"/>
            <w:bottom w:val="none" w:sz="0" w:space="0" w:color="auto"/>
            <w:right w:val="none" w:sz="0" w:space="0" w:color="auto"/>
          </w:divBdr>
        </w:div>
        <w:div w:id="59602151">
          <w:marLeft w:val="0"/>
          <w:marRight w:val="0"/>
          <w:marTop w:val="0"/>
          <w:marBottom w:val="0"/>
          <w:divBdr>
            <w:top w:val="none" w:sz="0" w:space="0" w:color="auto"/>
            <w:left w:val="none" w:sz="0" w:space="0" w:color="auto"/>
            <w:bottom w:val="none" w:sz="0" w:space="0" w:color="auto"/>
            <w:right w:val="none" w:sz="0" w:space="0" w:color="auto"/>
          </w:divBdr>
        </w:div>
        <w:div w:id="2078163864">
          <w:marLeft w:val="0"/>
          <w:marRight w:val="0"/>
          <w:marTop w:val="0"/>
          <w:marBottom w:val="0"/>
          <w:divBdr>
            <w:top w:val="none" w:sz="0" w:space="0" w:color="auto"/>
            <w:left w:val="none" w:sz="0" w:space="0" w:color="auto"/>
            <w:bottom w:val="none" w:sz="0" w:space="0" w:color="auto"/>
            <w:right w:val="none" w:sz="0" w:space="0" w:color="auto"/>
          </w:divBdr>
        </w:div>
        <w:div w:id="1272976539">
          <w:marLeft w:val="0"/>
          <w:marRight w:val="0"/>
          <w:marTop w:val="0"/>
          <w:marBottom w:val="0"/>
          <w:divBdr>
            <w:top w:val="none" w:sz="0" w:space="0" w:color="auto"/>
            <w:left w:val="none" w:sz="0" w:space="0" w:color="auto"/>
            <w:bottom w:val="none" w:sz="0" w:space="0" w:color="auto"/>
            <w:right w:val="none" w:sz="0" w:space="0" w:color="auto"/>
          </w:divBdr>
        </w:div>
        <w:div w:id="3631460">
          <w:marLeft w:val="0"/>
          <w:marRight w:val="0"/>
          <w:marTop w:val="0"/>
          <w:marBottom w:val="0"/>
          <w:divBdr>
            <w:top w:val="none" w:sz="0" w:space="0" w:color="auto"/>
            <w:left w:val="none" w:sz="0" w:space="0" w:color="auto"/>
            <w:bottom w:val="none" w:sz="0" w:space="0" w:color="auto"/>
            <w:right w:val="none" w:sz="0" w:space="0" w:color="auto"/>
          </w:divBdr>
        </w:div>
        <w:div w:id="1243761441">
          <w:marLeft w:val="0"/>
          <w:marRight w:val="0"/>
          <w:marTop w:val="0"/>
          <w:marBottom w:val="0"/>
          <w:divBdr>
            <w:top w:val="none" w:sz="0" w:space="0" w:color="auto"/>
            <w:left w:val="none" w:sz="0" w:space="0" w:color="auto"/>
            <w:bottom w:val="none" w:sz="0" w:space="0" w:color="auto"/>
            <w:right w:val="none" w:sz="0" w:space="0" w:color="auto"/>
          </w:divBdr>
        </w:div>
      </w:divsChild>
    </w:div>
    <w:div w:id="1317806379">
      <w:bodyDiv w:val="1"/>
      <w:marLeft w:val="0"/>
      <w:marRight w:val="0"/>
      <w:marTop w:val="0"/>
      <w:marBottom w:val="0"/>
      <w:divBdr>
        <w:top w:val="none" w:sz="0" w:space="0" w:color="auto"/>
        <w:left w:val="none" w:sz="0" w:space="0" w:color="auto"/>
        <w:bottom w:val="none" w:sz="0" w:space="0" w:color="auto"/>
        <w:right w:val="none" w:sz="0" w:space="0" w:color="auto"/>
      </w:divBdr>
    </w:div>
    <w:div w:id="1425301210">
      <w:bodyDiv w:val="1"/>
      <w:marLeft w:val="0"/>
      <w:marRight w:val="0"/>
      <w:marTop w:val="0"/>
      <w:marBottom w:val="0"/>
      <w:divBdr>
        <w:top w:val="none" w:sz="0" w:space="0" w:color="auto"/>
        <w:left w:val="none" w:sz="0" w:space="0" w:color="auto"/>
        <w:bottom w:val="none" w:sz="0" w:space="0" w:color="auto"/>
        <w:right w:val="none" w:sz="0" w:space="0" w:color="auto"/>
      </w:divBdr>
    </w:div>
    <w:div w:id="1440754461">
      <w:bodyDiv w:val="1"/>
      <w:marLeft w:val="0"/>
      <w:marRight w:val="0"/>
      <w:marTop w:val="0"/>
      <w:marBottom w:val="0"/>
      <w:divBdr>
        <w:top w:val="none" w:sz="0" w:space="0" w:color="auto"/>
        <w:left w:val="none" w:sz="0" w:space="0" w:color="auto"/>
        <w:bottom w:val="none" w:sz="0" w:space="0" w:color="auto"/>
        <w:right w:val="none" w:sz="0" w:space="0" w:color="auto"/>
      </w:divBdr>
    </w:div>
    <w:div w:id="1499273838">
      <w:bodyDiv w:val="1"/>
      <w:marLeft w:val="0"/>
      <w:marRight w:val="0"/>
      <w:marTop w:val="0"/>
      <w:marBottom w:val="0"/>
      <w:divBdr>
        <w:top w:val="none" w:sz="0" w:space="0" w:color="auto"/>
        <w:left w:val="none" w:sz="0" w:space="0" w:color="auto"/>
        <w:bottom w:val="none" w:sz="0" w:space="0" w:color="auto"/>
        <w:right w:val="none" w:sz="0" w:space="0" w:color="auto"/>
      </w:divBdr>
      <w:divsChild>
        <w:div w:id="1805074711">
          <w:marLeft w:val="0"/>
          <w:marRight w:val="0"/>
          <w:marTop w:val="0"/>
          <w:marBottom w:val="0"/>
          <w:divBdr>
            <w:top w:val="none" w:sz="0" w:space="0" w:color="auto"/>
            <w:left w:val="none" w:sz="0" w:space="0" w:color="auto"/>
            <w:bottom w:val="none" w:sz="0" w:space="0" w:color="auto"/>
            <w:right w:val="none" w:sz="0" w:space="0" w:color="auto"/>
          </w:divBdr>
        </w:div>
        <w:div w:id="1034188063">
          <w:marLeft w:val="0"/>
          <w:marRight w:val="0"/>
          <w:marTop w:val="0"/>
          <w:marBottom w:val="0"/>
          <w:divBdr>
            <w:top w:val="none" w:sz="0" w:space="0" w:color="auto"/>
            <w:left w:val="none" w:sz="0" w:space="0" w:color="auto"/>
            <w:bottom w:val="none" w:sz="0" w:space="0" w:color="auto"/>
            <w:right w:val="none" w:sz="0" w:space="0" w:color="auto"/>
          </w:divBdr>
        </w:div>
        <w:div w:id="1086079195">
          <w:marLeft w:val="0"/>
          <w:marRight w:val="0"/>
          <w:marTop w:val="0"/>
          <w:marBottom w:val="0"/>
          <w:divBdr>
            <w:top w:val="none" w:sz="0" w:space="0" w:color="auto"/>
            <w:left w:val="none" w:sz="0" w:space="0" w:color="auto"/>
            <w:bottom w:val="none" w:sz="0" w:space="0" w:color="auto"/>
            <w:right w:val="none" w:sz="0" w:space="0" w:color="auto"/>
          </w:divBdr>
        </w:div>
        <w:div w:id="570236482">
          <w:marLeft w:val="0"/>
          <w:marRight w:val="0"/>
          <w:marTop w:val="0"/>
          <w:marBottom w:val="0"/>
          <w:divBdr>
            <w:top w:val="none" w:sz="0" w:space="0" w:color="auto"/>
            <w:left w:val="none" w:sz="0" w:space="0" w:color="auto"/>
            <w:bottom w:val="none" w:sz="0" w:space="0" w:color="auto"/>
            <w:right w:val="none" w:sz="0" w:space="0" w:color="auto"/>
          </w:divBdr>
        </w:div>
      </w:divsChild>
    </w:div>
    <w:div w:id="1519780646">
      <w:bodyDiv w:val="1"/>
      <w:marLeft w:val="0"/>
      <w:marRight w:val="0"/>
      <w:marTop w:val="0"/>
      <w:marBottom w:val="0"/>
      <w:divBdr>
        <w:top w:val="none" w:sz="0" w:space="0" w:color="auto"/>
        <w:left w:val="none" w:sz="0" w:space="0" w:color="auto"/>
        <w:bottom w:val="none" w:sz="0" w:space="0" w:color="auto"/>
        <w:right w:val="none" w:sz="0" w:space="0" w:color="auto"/>
      </w:divBdr>
      <w:divsChild>
        <w:div w:id="1758554643">
          <w:marLeft w:val="0"/>
          <w:marRight w:val="0"/>
          <w:marTop w:val="0"/>
          <w:marBottom w:val="0"/>
          <w:divBdr>
            <w:top w:val="none" w:sz="0" w:space="0" w:color="auto"/>
            <w:left w:val="none" w:sz="0" w:space="0" w:color="auto"/>
            <w:bottom w:val="none" w:sz="0" w:space="0" w:color="auto"/>
            <w:right w:val="none" w:sz="0" w:space="0" w:color="auto"/>
          </w:divBdr>
        </w:div>
        <w:div w:id="98569828">
          <w:marLeft w:val="0"/>
          <w:marRight w:val="0"/>
          <w:marTop w:val="0"/>
          <w:marBottom w:val="0"/>
          <w:divBdr>
            <w:top w:val="none" w:sz="0" w:space="0" w:color="auto"/>
            <w:left w:val="none" w:sz="0" w:space="0" w:color="auto"/>
            <w:bottom w:val="none" w:sz="0" w:space="0" w:color="auto"/>
            <w:right w:val="none" w:sz="0" w:space="0" w:color="auto"/>
          </w:divBdr>
        </w:div>
        <w:div w:id="322242592">
          <w:marLeft w:val="0"/>
          <w:marRight w:val="0"/>
          <w:marTop w:val="0"/>
          <w:marBottom w:val="0"/>
          <w:divBdr>
            <w:top w:val="none" w:sz="0" w:space="0" w:color="auto"/>
            <w:left w:val="none" w:sz="0" w:space="0" w:color="auto"/>
            <w:bottom w:val="none" w:sz="0" w:space="0" w:color="auto"/>
            <w:right w:val="none" w:sz="0" w:space="0" w:color="auto"/>
          </w:divBdr>
        </w:div>
        <w:div w:id="817843489">
          <w:marLeft w:val="0"/>
          <w:marRight w:val="0"/>
          <w:marTop w:val="0"/>
          <w:marBottom w:val="0"/>
          <w:divBdr>
            <w:top w:val="none" w:sz="0" w:space="0" w:color="auto"/>
            <w:left w:val="none" w:sz="0" w:space="0" w:color="auto"/>
            <w:bottom w:val="none" w:sz="0" w:space="0" w:color="auto"/>
            <w:right w:val="none" w:sz="0" w:space="0" w:color="auto"/>
          </w:divBdr>
        </w:div>
        <w:div w:id="2089886689">
          <w:marLeft w:val="0"/>
          <w:marRight w:val="0"/>
          <w:marTop w:val="0"/>
          <w:marBottom w:val="0"/>
          <w:divBdr>
            <w:top w:val="none" w:sz="0" w:space="0" w:color="auto"/>
            <w:left w:val="none" w:sz="0" w:space="0" w:color="auto"/>
            <w:bottom w:val="none" w:sz="0" w:space="0" w:color="auto"/>
            <w:right w:val="none" w:sz="0" w:space="0" w:color="auto"/>
          </w:divBdr>
        </w:div>
        <w:div w:id="196551951">
          <w:marLeft w:val="0"/>
          <w:marRight w:val="0"/>
          <w:marTop w:val="0"/>
          <w:marBottom w:val="0"/>
          <w:divBdr>
            <w:top w:val="none" w:sz="0" w:space="0" w:color="auto"/>
            <w:left w:val="none" w:sz="0" w:space="0" w:color="auto"/>
            <w:bottom w:val="none" w:sz="0" w:space="0" w:color="auto"/>
            <w:right w:val="none" w:sz="0" w:space="0" w:color="auto"/>
          </w:divBdr>
        </w:div>
        <w:div w:id="1153183903">
          <w:marLeft w:val="0"/>
          <w:marRight w:val="0"/>
          <w:marTop w:val="0"/>
          <w:marBottom w:val="0"/>
          <w:divBdr>
            <w:top w:val="none" w:sz="0" w:space="0" w:color="auto"/>
            <w:left w:val="none" w:sz="0" w:space="0" w:color="auto"/>
            <w:bottom w:val="none" w:sz="0" w:space="0" w:color="auto"/>
            <w:right w:val="none" w:sz="0" w:space="0" w:color="auto"/>
          </w:divBdr>
        </w:div>
      </w:divsChild>
    </w:div>
    <w:div w:id="1530870539">
      <w:bodyDiv w:val="1"/>
      <w:marLeft w:val="0"/>
      <w:marRight w:val="0"/>
      <w:marTop w:val="0"/>
      <w:marBottom w:val="0"/>
      <w:divBdr>
        <w:top w:val="none" w:sz="0" w:space="0" w:color="auto"/>
        <w:left w:val="none" w:sz="0" w:space="0" w:color="auto"/>
        <w:bottom w:val="none" w:sz="0" w:space="0" w:color="auto"/>
        <w:right w:val="none" w:sz="0" w:space="0" w:color="auto"/>
      </w:divBdr>
      <w:divsChild>
        <w:div w:id="1360088871">
          <w:marLeft w:val="0"/>
          <w:marRight w:val="0"/>
          <w:marTop w:val="0"/>
          <w:marBottom w:val="0"/>
          <w:divBdr>
            <w:top w:val="none" w:sz="0" w:space="0" w:color="auto"/>
            <w:left w:val="none" w:sz="0" w:space="0" w:color="auto"/>
            <w:bottom w:val="none" w:sz="0" w:space="0" w:color="auto"/>
            <w:right w:val="none" w:sz="0" w:space="0" w:color="auto"/>
          </w:divBdr>
        </w:div>
        <w:div w:id="1038705840">
          <w:marLeft w:val="0"/>
          <w:marRight w:val="0"/>
          <w:marTop w:val="0"/>
          <w:marBottom w:val="0"/>
          <w:divBdr>
            <w:top w:val="none" w:sz="0" w:space="0" w:color="auto"/>
            <w:left w:val="none" w:sz="0" w:space="0" w:color="auto"/>
            <w:bottom w:val="none" w:sz="0" w:space="0" w:color="auto"/>
            <w:right w:val="none" w:sz="0" w:space="0" w:color="auto"/>
          </w:divBdr>
        </w:div>
        <w:div w:id="1419862561">
          <w:marLeft w:val="0"/>
          <w:marRight w:val="0"/>
          <w:marTop w:val="0"/>
          <w:marBottom w:val="0"/>
          <w:divBdr>
            <w:top w:val="none" w:sz="0" w:space="0" w:color="auto"/>
            <w:left w:val="none" w:sz="0" w:space="0" w:color="auto"/>
            <w:bottom w:val="none" w:sz="0" w:space="0" w:color="auto"/>
            <w:right w:val="none" w:sz="0" w:space="0" w:color="auto"/>
          </w:divBdr>
        </w:div>
        <w:div w:id="1037465667">
          <w:marLeft w:val="0"/>
          <w:marRight w:val="0"/>
          <w:marTop w:val="0"/>
          <w:marBottom w:val="0"/>
          <w:divBdr>
            <w:top w:val="none" w:sz="0" w:space="0" w:color="auto"/>
            <w:left w:val="none" w:sz="0" w:space="0" w:color="auto"/>
            <w:bottom w:val="none" w:sz="0" w:space="0" w:color="auto"/>
            <w:right w:val="none" w:sz="0" w:space="0" w:color="auto"/>
          </w:divBdr>
        </w:div>
      </w:divsChild>
    </w:div>
    <w:div w:id="1558011150">
      <w:bodyDiv w:val="1"/>
      <w:marLeft w:val="0"/>
      <w:marRight w:val="0"/>
      <w:marTop w:val="0"/>
      <w:marBottom w:val="0"/>
      <w:divBdr>
        <w:top w:val="none" w:sz="0" w:space="0" w:color="auto"/>
        <w:left w:val="none" w:sz="0" w:space="0" w:color="auto"/>
        <w:bottom w:val="none" w:sz="0" w:space="0" w:color="auto"/>
        <w:right w:val="none" w:sz="0" w:space="0" w:color="auto"/>
      </w:divBdr>
    </w:div>
    <w:div w:id="1580674625">
      <w:bodyDiv w:val="1"/>
      <w:marLeft w:val="0"/>
      <w:marRight w:val="0"/>
      <w:marTop w:val="0"/>
      <w:marBottom w:val="0"/>
      <w:divBdr>
        <w:top w:val="none" w:sz="0" w:space="0" w:color="auto"/>
        <w:left w:val="none" w:sz="0" w:space="0" w:color="auto"/>
        <w:bottom w:val="none" w:sz="0" w:space="0" w:color="auto"/>
        <w:right w:val="none" w:sz="0" w:space="0" w:color="auto"/>
      </w:divBdr>
    </w:div>
    <w:div w:id="1591236930">
      <w:bodyDiv w:val="1"/>
      <w:marLeft w:val="0"/>
      <w:marRight w:val="0"/>
      <w:marTop w:val="0"/>
      <w:marBottom w:val="0"/>
      <w:divBdr>
        <w:top w:val="none" w:sz="0" w:space="0" w:color="auto"/>
        <w:left w:val="none" w:sz="0" w:space="0" w:color="auto"/>
        <w:bottom w:val="none" w:sz="0" w:space="0" w:color="auto"/>
        <w:right w:val="none" w:sz="0" w:space="0" w:color="auto"/>
      </w:divBdr>
    </w:div>
    <w:div w:id="1623415686">
      <w:bodyDiv w:val="1"/>
      <w:marLeft w:val="0"/>
      <w:marRight w:val="0"/>
      <w:marTop w:val="0"/>
      <w:marBottom w:val="0"/>
      <w:divBdr>
        <w:top w:val="none" w:sz="0" w:space="0" w:color="auto"/>
        <w:left w:val="none" w:sz="0" w:space="0" w:color="auto"/>
        <w:bottom w:val="none" w:sz="0" w:space="0" w:color="auto"/>
        <w:right w:val="none" w:sz="0" w:space="0" w:color="auto"/>
      </w:divBdr>
    </w:div>
    <w:div w:id="1661077003">
      <w:bodyDiv w:val="1"/>
      <w:marLeft w:val="0"/>
      <w:marRight w:val="0"/>
      <w:marTop w:val="0"/>
      <w:marBottom w:val="0"/>
      <w:divBdr>
        <w:top w:val="none" w:sz="0" w:space="0" w:color="auto"/>
        <w:left w:val="none" w:sz="0" w:space="0" w:color="auto"/>
        <w:bottom w:val="none" w:sz="0" w:space="0" w:color="auto"/>
        <w:right w:val="none" w:sz="0" w:space="0" w:color="auto"/>
      </w:divBdr>
    </w:div>
    <w:div w:id="1738745422">
      <w:bodyDiv w:val="1"/>
      <w:marLeft w:val="0"/>
      <w:marRight w:val="0"/>
      <w:marTop w:val="0"/>
      <w:marBottom w:val="0"/>
      <w:divBdr>
        <w:top w:val="none" w:sz="0" w:space="0" w:color="auto"/>
        <w:left w:val="none" w:sz="0" w:space="0" w:color="auto"/>
        <w:bottom w:val="none" w:sz="0" w:space="0" w:color="auto"/>
        <w:right w:val="none" w:sz="0" w:space="0" w:color="auto"/>
      </w:divBdr>
      <w:divsChild>
        <w:div w:id="403187154">
          <w:marLeft w:val="0"/>
          <w:marRight w:val="0"/>
          <w:marTop w:val="0"/>
          <w:marBottom w:val="0"/>
          <w:divBdr>
            <w:top w:val="none" w:sz="0" w:space="0" w:color="auto"/>
            <w:left w:val="none" w:sz="0" w:space="0" w:color="auto"/>
            <w:bottom w:val="none" w:sz="0" w:space="0" w:color="auto"/>
            <w:right w:val="none" w:sz="0" w:space="0" w:color="auto"/>
          </w:divBdr>
        </w:div>
        <w:div w:id="52966481">
          <w:marLeft w:val="0"/>
          <w:marRight w:val="0"/>
          <w:marTop w:val="0"/>
          <w:marBottom w:val="0"/>
          <w:divBdr>
            <w:top w:val="none" w:sz="0" w:space="0" w:color="auto"/>
            <w:left w:val="none" w:sz="0" w:space="0" w:color="auto"/>
            <w:bottom w:val="none" w:sz="0" w:space="0" w:color="auto"/>
            <w:right w:val="none" w:sz="0" w:space="0" w:color="auto"/>
          </w:divBdr>
        </w:div>
        <w:div w:id="527838323">
          <w:marLeft w:val="0"/>
          <w:marRight w:val="0"/>
          <w:marTop w:val="0"/>
          <w:marBottom w:val="0"/>
          <w:divBdr>
            <w:top w:val="none" w:sz="0" w:space="0" w:color="auto"/>
            <w:left w:val="none" w:sz="0" w:space="0" w:color="auto"/>
            <w:bottom w:val="none" w:sz="0" w:space="0" w:color="auto"/>
            <w:right w:val="none" w:sz="0" w:space="0" w:color="auto"/>
          </w:divBdr>
        </w:div>
        <w:div w:id="1391223892">
          <w:marLeft w:val="0"/>
          <w:marRight w:val="0"/>
          <w:marTop w:val="0"/>
          <w:marBottom w:val="0"/>
          <w:divBdr>
            <w:top w:val="none" w:sz="0" w:space="0" w:color="auto"/>
            <w:left w:val="none" w:sz="0" w:space="0" w:color="auto"/>
            <w:bottom w:val="none" w:sz="0" w:space="0" w:color="auto"/>
            <w:right w:val="none" w:sz="0" w:space="0" w:color="auto"/>
          </w:divBdr>
        </w:div>
        <w:div w:id="2115242411">
          <w:marLeft w:val="0"/>
          <w:marRight w:val="0"/>
          <w:marTop w:val="0"/>
          <w:marBottom w:val="0"/>
          <w:divBdr>
            <w:top w:val="none" w:sz="0" w:space="0" w:color="auto"/>
            <w:left w:val="none" w:sz="0" w:space="0" w:color="auto"/>
            <w:bottom w:val="none" w:sz="0" w:space="0" w:color="auto"/>
            <w:right w:val="none" w:sz="0" w:space="0" w:color="auto"/>
          </w:divBdr>
        </w:div>
      </w:divsChild>
    </w:div>
    <w:div w:id="1805195924">
      <w:bodyDiv w:val="1"/>
      <w:marLeft w:val="0"/>
      <w:marRight w:val="0"/>
      <w:marTop w:val="0"/>
      <w:marBottom w:val="0"/>
      <w:divBdr>
        <w:top w:val="none" w:sz="0" w:space="0" w:color="auto"/>
        <w:left w:val="none" w:sz="0" w:space="0" w:color="auto"/>
        <w:bottom w:val="none" w:sz="0" w:space="0" w:color="auto"/>
        <w:right w:val="none" w:sz="0" w:space="0" w:color="auto"/>
      </w:divBdr>
      <w:divsChild>
        <w:div w:id="292175895">
          <w:marLeft w:val="0"/>
          <w:marRight w:val="0"/>
          <w:marTop w:val="0"/>
          <w:marBottom w:val="0"/>
          <w:divBdr>
            <w:top w:val="none" w:sz="0" w:space="0" w:color="auto"/>
            <w:left w:val="none" w:sz="0" w:space="0" w:color="auto"/>
            <w:bottom w:val="none" w:sz="0" w:space="0" w:color="auto"/>
            <w:right w:val="none" w:sz="0" w:space="0" w:color="auto"/>
          </w:divBdr>
        </w:div>
        <w:div w:id="1454641433">
          <w:marLeft w:val="0"/>
          <w:marRight w:val="0"/>
          <w:marTop w:val="0"/>
          <w:marBottom w:val="0"/>
          <w:divBdr>
            <w:top w:val="none" w:sz="0" w:space="0" w:color="auto"/>
            <w:left w:val="none" w:sz="0" w:space="0" w:color="auto"/>
            <w:bottom w:val="none" w:sz="0" w:space="0" w:color="auto"/>
            <w:right w:val="none" w:sz="0" w:space="0" w:color="auto"/>
          </w:divBdr>
        </w:div>
        <w:div w:id="1736271302">
          <w:marLeft w:val="0"/>
          <w:marRight w:val="0"/>
          <w:marTop w:val="0"/>
          <w:marBottom w:val="0"/>
          <w:divBdr>
            <w:top w:val="none" w:sz="0" w:space="0" w:color="auto"/>
            <w:left w:val="none" w:sz="0" w:space="0" w:color="auto"/>
            <w:bottom w:val="none" w:sz="0" w:space="0" w:color="auto"/>
            <w:right w:val="none" w:sz="0" w:space="0" w:color="auto"/>
          </w:divBdr>
        </w:div>
        <w:div w:id="37366165">
          <w:marLeft w:val="0"/>
          <w:marRight w:val="0"/>
          <w:marTop w:val="0"/>
          <w:marBottom w:val="0"/>
          <w:divBdr>
            <w:top w:val="none" w:sz="0" w:space="0" w:color="auto"/>
            <w:left w:val="none" w:sz="0" w:space="0" w:color="auto"/>
            <w:bottom w:val="none" w:sz="0" w:space="0" w:color="auto"/>
            <w:right w:val="none" w:sz="0" w:space="0" w:color="auto"/>
          </w:divBdr>
        </w:div>
        <w:div w:id="1078751336">
          <w:marLeft w:val="0"/>
          <w:marRight w:val="0"/>
          <w:marTop w:val="0"/>
          <w:marBottom w:val="0"/>
          <w:divBdr>
            <w:top w:val="none" w:sz="0" w:space="0" w:color="auto"/>
            <w:left w:val="none" w:sz="0" w:space="0" w:color="auto"/>
            <w:bottom w:val="none" w:sz="0" w:space="0" w:color="auto"/>
            <w:right w:val="none" w:sz="0" w:space="0" w:color="auto"/>
          </w:divBdr>
        </w:div>
      </w:divsChild>
    </w:div>
    <w:div w:id="1814757408">
      <w:bodyDiv w:val="1"/>
      <w:marLeft w:val="0"/>
      <w:marRight w:val="0"/>
      <w:marTop w:val="0"/>
      <w:marBottom w:val="0"/>
      <w:divBdr>
        <w:top w:val="none" w:sz="0" w:space="0" w:color="auto"/>
        <w:left w:val="none" w:sz="0" w:space="0" w:color="auto"/>
        <w:bottom w:val="none" w:sz="0" w:space="0" w:color="auto"/>
        <w:right w:val="none" w:sz="0" w:space="0" w:color="auto"/>
      </w:divBdr>
    </w:div>
    <w:div w:id="1861625827">
      <w:bodyDiv w:val="1"/>
      <w:marLeft w:val="0"/>
      <w:marRight w:val="0"/>
      <w:marTop w:val="0"/>
      <w:marBottom w:val="0"/>
      <w:divBdr>
        <w:top w:val="none" w:sz="0" w:space="0" w:color="auto"/>
        <w:left w:val="none" w:sz="0" w:space="0" w:color="auto"/>
        <w:bottom w:val="none" w:sz="0" w:space="0" w:color="auto"/>
        <w:right w:val="none" w:sz="0" w:space="0" w:color="auto"/>
      </w:divBdr>
      <w:divsChild>
        <w:div w:id="173539922">
          <w:marLeft w:val="0"/>
          <w:marRight w:val="0"/>
          <w:marTop w:val="0"/>
          <w:marBottom w:val="0"/>
          <w:divBdr>
            <w:top w:val="none" w:sz="0" w:space="0" w:color="auto"/>
            <w:left w:val="none" w:sz="0" w:space="0" w:color="auto"/>
            <w:bottom w:val="none" w:sz="0" w:space="0" w:color="auto"/>
            <w:right w:val="none" w:sz="0" w:space="0" w:color="auto"/>
          </w:divBdr>
        </w:div>
        <w:div w:id="2099477843">
          <w:marLeft w:val="0"/>
          <w:marRight w:val="0"/>
          <w:marTop w:val="0"/>
          <w:marBottom w:val="0"/>
          <w:divBdr>
            <w:top w:val="none" w:sz="0" w:space="0" w:color="auto"/>
            <w:left w:val="none" w:sz="0" w:space="0" w:color="auto"/>
            <w:bottom w:val="none" w:sz="0" w:space="0" w:color="auto"/>
            <w:right w:val="none" w:sz="0" w:space="0" w:color="auto"/>
          </w:divBdr>
        </w:div>
        <w:div w:id="278806503">
          <w:marLeft w:val="0"/>
          <w:marRight w:val="0"/>
          <w:marTop w:val="0"/>
          <w:marBottom w:val="0"/>
          <w:divBdr>
            <w:top w:val="none" w:sz="0" w:space="0" w:color="auto"/>
            <w:left w:val="none" w:sz="0" w:space="0" w:color="auto"/>
            <w:bottom w:val="none" w:sz="0" w:space="0" w:color="auto"/>
            <w:right w:val="none" w:sz="0" w:space="0" w:color="auto"/>
          </w:divBdr>
        </w:div>
        <w:div w:id="596788492">
          <w:marLeft w:val="0"/>
          <w:marRight w:val="0"/>
          <w:marTop w:val="0"/>
          <w:marBottom w:val="0"/>
          <w:divBdr>
            <w:top w:val="none" w:sz="0" w:space="0" w:color="auto"/>
            <w:left w:val="none" w:sz="0" w:space="0" w:color="auto"/>
            <w:bottom w:val="none" w:sz="0" w:space="0" w:color="auto"/>
            <w:right w:val="none" w:sz="0" w:space="0" w:color="auto"/>
          </w:divBdr>
        </w:div>
        <w:div w:id="125592260">
          <w:marLeft w:val="0"/>
          <w:marRight w:val="0"/>
          <w:marTop w:val="0"/>
          <w:marBottom w:val="0"/>
          <w:divBdr>
            <w:top w:val="none" w:sz="0" w:space="0" w:color="auto"/>
            <w:left w:val="none" w:sz="0" w:space="0" w:color="auto"/>
            <w:bottom w:val="none" w:sz="0" w:space="0" w:color="auto"/>
            <w:right w:val="none" w:sz="0" w:space="0" w:color="auto"/>
          </w:divBdr>
        </w:div>
        <w:div w:id="556820510">
          <w:marLeft w:val="0"/>
          <w:marRight w:val="0"/>
          <w:marTop w:val="0"/>
          <w:marBottom w:val="0"/>
          <w:divBdr>
            <w:top w:val="none" w:sz="0" w:space="0" w:color="auto"/>
            <w:left w:val="none" w:sz="0" w:space="0" w:color="auto"/>
            <w:bottom w:val="none" w:sz="0" w:space="0" w:color="auto"/>
            <w:right w:val="none" w:sz="0" w:space="0" w:color="auto"/>
          </w:divBdr>
        </w:div>
      </w:divsChild>
    </w:div>
    <w:div w:id="1948850079">
      <w:bodyDiv w:val="1"/>
      <w:marLeft w:val="0"/>
      <w:marRight w:val="0"/>
      <w:marTop w:val="0"/>
      <w:marBottom w:val="0"/>
      <w:divBdr>
        <w:top w:val="none" w:sz="0" w:space="0" w:color="auto"/>
        <w:left w:val="none" w:sz="0" w:space="0" w:color="auto"/>
        <w:bottom w:val="none" w:sz="0" w:space="0" w:color="auto"/>
        <w:right w:val="none" w:sz="0" w:space="0" w:color="auto"/>
      </w:divBdr>
      <w:divsChild>
        <w:div w:id="1266422852">
          <w:marLeft w:val="0"/>
          <w:marRight w:val="0"/>
          <w:marTop w:val="0"/>
          <w:marBottom w:val="0"/>
          <w:divBdr>
            <w:top w:val="none" w:sz="0" w:space="0" w:color="auto"/>
            <w:left w:val="none" w:sz="0" w:space="0" w:color="auto"/>
            <w:bottom w:val="none" w:sz="0" w:space="0" w:color="auto"/>
            <w:right w:val="none" w:sz="0" w:space="0" w:color="auto"/>
          </w:divBdr>
        </w:div>
        <w:div w:id="1966619965">
          <w:marLeft w:val="0"/>
          <w:marRight w:val="0"/>
          <w:marTop w:val="0"/>
          <w:marBottom w:val="0"/>
          <w:divBdr>
            <w:top w:val="none" w:sz="0" w:space="0" w:color="auto"/>
            <w:left w:val="none" w:sz="0" w:space="0" w:color="auto"/>
            <w:bottom w:val="none" w:sz="0" w:space="0" w:color="auto"/>
            <w:right w:val="none" w:sz="0" w:space="0" w:color="auto"/>
          </w:divBdr>
        </w:div>
      </w:divsChild>
    </w:div>
    <w:div w:id="1977055307">
      <w:bodyDiv w:val="1"/>
      <w:marLeft w:val="0"/>
      <w:marRight w:val="0"/>
      <w:marTop w:val="0"/>
      <w:marBottom w:val="0"/>
      <w:divBdr>
        <w:top w:val="none" w:sz="0" w:space="0" w:color="auto"/>
        <w:left w:val="none" w:sz="0" w:space="0" w:color="auto"/>
        <w:bottom w:val="none" w:sz="0" w:space="0" w:color="auto"/>
        <w:right w:val="none" w:sz="0" w:space="0" w:color="auto"/>
      </w:divBdr>
    </w:div>
    <w:div w:id="2025399878">
      <w:bodyDiv w:val="1"/>
      <w:marLeft w:val="0"/>
      <w:marRight w:val="0"/>
      <w:marTop w:val="0"/>
      <w:marBottom w:val="0"/>
      <w:divBdr>
        <w:top w:val="none" w:sz="0" w:space="0" w:color="auto"/>
        <w:left w:val="none" w:sz="0" w:space="0" w:color="auto"/>
        <w:bottom w:val="none" w:sz="0" w:space="0" w:color="auto"/>
        <w:right w:val="none" w:sz="0" w:space="0" w:color="auto"/>
      </w:divBdr>
    </w:div>
    <w:div w:id="2029868686">
      <w:bodyDiv w:val="1"/>
      <w:marLeft w:val="0"/>
      <w:marRight w:val="0"/>
      <w:marTop w:val="0"/>
      <w:marBottom w:val="0"/>
      <w:divBdr>
        <w:top w:val="none" w:sz="0" w:space="0" w:color="auto"/>
        <w:left w:val="none" w:sz="0" w:space="0" w:color="auto"/>
        <w:bottom w:val="none" w:sz="0" w:space="0" w:color="auto"/>
        <w:right w:val="none" w:sz="0" w:space="0" w:color="auto"/>
      </w:divBdr>
    </w:div>
    <w:div w:id="2041347508">
      <w:bodyDiv w:val="1"/>
      <w:marLeft w:val="0"/>
      <w:marRight w:val="0"/>
      <w:marTop w:val="0"/>
      <w:marBottom w:val="0"/>
      <w:divBdr>
        <w:top w:val="none" w:sz="0" w:space="0" w:color="auto"/>
        <w:left w:val="none" w:sz="0" w:space="0" w:color="auto"/>
        <w:bottom w:val="none" w:sz="0" w:space="0" w:color="auto"/>
        <w:right w:val="none" w:sz="0" w:space="0" w:color="auto"/>
      </w:divBdr>
    </w:div>
    <w:div w:id="2060667572">
      <w:bodyDiv w:val="1"/>
      <w:marLeft w:val="0"/>
      <w:marRight w:val="0"/>
      <w:marTop w:val="0"/>
      <w:marBottom w:val="0"/>
      <w:divBdr>
        <w:top w:val="none" w:sz="0" w:space="0" w:color="auto"/>
        <w:left w:val="none" w:sz="0" w:space="0" w:color="auto"/>
        <w:bottom w:val="none" w:sz="0" w:space="0" w:color="auto"/>
        <w:right w:val="none" w:sz="0" w:space="0" w:color="auto"/>
      </w:divBdr>
    </w:div>
    <w:div w:id="2072729379">
      <w:bodyDiv w:val="1"/>
      <w:marLeft w:val="0"/>
      <w:marRight w:val="0"/>
      <w:marTop w:val="0"/>
      <w:marBottom w:val="0"/>
      <w:divBdr>
        <w:top w:val="none" w:sz="0" w:space="0" w:color="auto"/>
        <w:left w:val="none" w:sz="0" w:space="0" w:color="auto"/>
        <w:bottom w:val="none" w:sz="0" w:space="0" w:color="auto"/>
        <w:right w:val="none" w:sz="0" w:space="0" w:color="auto"/>
      </w:divBdr>
      <w:divsChild>
        <w:div w:id="162821768">
          <w:marLeft w:val="0"/>
          <w:marRight w:val="0"/>
          <w:marTop w:val="0"/>
          <w:marBottom w:val="0"/>
          <w:divBdr>
            <w:top w:val="none" w:sz="0" w:space="0" w:color="auto"/>
            <w:left w:val="none" w:sz="0" w:space="0" w:color="auto"/>
            <w:bottom w:val="none" w:sz="0" w:space="0" w:color="auto"/>
            <w:right w:val="none" w:sz="0" w:space="0" w:color="auto"/>
          </w:divBdr>
        </w:div>
        <w:div w:id="2068529595">
          <w:marLeft w:val="0"/>
          <w:marRight w:val="0"/>
          <w:marTop w:val="0"/>
          <w:marBottom w:val="0"/>
          <w:divBdr>
            <w:top w:val="none" w:sz="0" w:space="0" w:color="auto"/>
            <w:left w:val="none" w:sz="0" w:space="0" w:color="auto"/>
            <w:bottom w:val="none" w:sz="0" w:space="0" w:color="auto"/>
            <w:right w:val="none" w:sz="0" w:space="0" w:color="auto"/>
          </w:divBdr>
        </w:div>
        <w:div w:id="1212040868">
          <w:marLeft w:val="0"/>
          <w:marRight w:val="0"/>
          <w:marTop w:val="0"/>
          <w:marBottom w:val="0"/>
          <w:divBdr>
            <w:top w:val="none" w:sz="0" w:space="0" w:color="auto"/>
            <w:left w:val="none" w:sz="0" w:space="0" w:color="auto"/>
            <w:bottom w:val="none" w:sz="0" w:space="0" w:color="auto"/>
            <w:right w:val="none" w:sz="0" w:space="0" w:color="auto"/>
          </w:divBdr>
        </w:div>
        <w:div w:id="211119483">
          <w:marLeft w:val="0"/>
          <w:marRight w:val="0"/>
          <w:marTop w:val="0"/>
          <w:marBottom w:val="0"/>
          <w:divBdr>
            <w:top w:val="none" w:sz="0" w:space="0" w:color="auto"/>
            <w:left w:val="none" w:sz="0" w:space="0" w:color="auto"/>
            <w:bottom w:val="none" w:sz="0" w:space="0" w:color="auto"/>
            <w:right w:val="none" w:sz="0" w:space="0" w:color="auto"/>
          </w:divBdr>
        </w:div>
        <w:div w:id="716854801">
          <w:marLeft w:val="0"/>
          <w:marRight w:val="0"/>
          <w:marTop w:val="0"/>
          <w:marBottom w:val="0"/>
          <w:divBdr>
            <w:top w:val="none" w:sz="0" w:space="0" w:color="auto"/>
            <w:left w:val="none" w:sz="0" w:space="0" w:color="auto"/>
            <w:bottom w:val="none" w:sz="0" w:space="0" w:color="auto"/>
            <w:right w:val="none" w:sz="0" w:space="0" w:color="auto"/>
          </w:divBdr>
        </w:div>
      </w:divsChild>
    </w:div>
    <w:div w:id="2117212899">
      <w:bodyDiv w:val="1"/>
      <w:marLeft w:val="0"/>
      <w:marRight w:val="0"/>
      <w:marTop w:val="0"/>
      <w:marBottom w:val="0"/>
      <w:divBdr>
        <w:top w:val="none" w:sz="0" w:space="0" w:color="auto"/>
        <w:left w:val="none" w:sz="0" w:space="0" w:color="auto"/>
        <w:bottom w:val="none" w:sz="0" w:space="0" w:color="auto"/>
        <w:right w:val="none" w:sz="0" w:space="0" w:color="auto"/>
      </w:divBdr>
    </w:div>
    <w:div w:id="2124107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ronalbathrooms.co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2.emf"/><Relationship Id="rId2" Type="http://schemas.openxmlformats.org/officeDocument/2006/relationships/image" Target="cid:44606040-0dab-4167-a921-7bd208a887fb@EURP194.PROD.OUTLOOK.COM" TargetMode="External"/><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3" Type="http://schemas.openxmlformats.org/officeDocument/2006/relationships/image" Target="media/image2.emf"/><Relationship Id="rId2" Type="http://schemas.openxmlformats.org/officeDocument/2006/relationships/image" Target="cid:44606040-0dab-4167-a921-7bd208a887fb@EURP194.PROD.OUTLOOK.COM" TargetMode="External"/><Relationship Id="rId1" Type="http://schemas.openxmlformats.org/officeDocument/2006/relationships/image" Target="media/image1.jpeg"/></Relationships>
</file>

<file path=word/theme/theme1.xml><?xml version="1.0" encoding="utf-8"?>
<a:theme xmlns:a="http://schemas.openxmlformats.org/drawingml/2006/main" name="Office">
  <a:themeElements>
    <a:clrScheme name="Ronal Group">
      <a:dk1>
        <a:srgbClr val="000000"/>
      </a:dk1>
      <a:lt1>
        <a:srgbClr val="FFFFFF"/>
      </a:lt1>
      <a:dk2>
        <a:srgbClr val="D2D2D2"/>
      </a:dk2>
      <a:lt2>
        <a:srgbClr val="F0F0F0"/>
      </a:lt2>
      <a:accent1>
        <a:srgbClr val="002F55"/>
      </a:accent1>
      <a:accent2>
        <a:srgbClr val="666666"/>
      </a:accent2>
      <a:accent3>
        <a:srgbClr val="E2001A"/>
      </a:accent3>
      <a:accent4>
        <a:srgbClr val="0081C6"/>
      </a:accent4>
      <a:accent5>
        <a:srgbClr val="F39C59"/>
      </a:accent5>
      <a:accent6>
        <a:srgbClr val="AEB0B3"/>
      </a:accent6>
      <a:hlink>
        <a:srgbClr val="000000"/>
      </a:hlink>
      <a:folHlink>
        <a:srgbClr val="000000"/>
      </a:folHlink>
    </a:clrScheme>
    <a:fontScheme name="Ronal">
      <a:majorFont>
        <a:latin typeface="Aptos"/>
        <a:ea typeface=""/>
        <a:cs typeface=""/>
      </a:majorFont>
      <a:minorFont>
        <a:latin typeface="Aptos"/>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780</Words>
  <Characters>4916</Characters>
  <Application>Microsoft Office Word</Application>
  <DocSecurity>0</DocSecurity>
  <Lines>40</Lines>
  <Paragraphs>11</Paragraphs>
  <ScaleCrop>false</ScaleCrop>
  <HeadingPairs>
    <vt:vector size="4" baseType="variant">
      <vt:variant>
        <vt:lpstr>Titolo</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Jaeger Svenja</dc:creator>
  <cp:keywords/>
  <dc:description/>
  <cp:lastModifiedBy>Hamann Sibylle</cp:lastModifiedBy>
  <cp:revision>2</cp:revision>
  <cp:lastPrinted>2024-02-26T19:53:00Z</cp:lastPrinted>
  <dcterms:created xsi:type="dcterms:W3CDTF">2026-04-17T09:10:00Z</dcterms:created>
  <dcterms:modified xsi:type="dcterms:W3CDTF">2026-04-17T09:10:00Z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340effe-d027-4319-a64a-7a1d1e4927fd_Enabled">
    <vt:lpwstr>true</vt:lpwstr>
  </property>
  <property fmtid="{D5CDD505-2E9C-101B-9397-08002B2CF9AE}" pid="3" name="MSIP_Label_e340effe-d027-4319-a64a-7a1d1e4927fd_SetDate">
    <vt:lpwstr>2024-02-05T13:17:26Z</vt:lpwstr>
  </property>
  <property fmtid="{D5CDD505-2E9C-101B-9397-08002B2CF9AE}" pid="4" name="MSIP_Label_e340effe-d027-4319-a64a-7a1d1e4927fd_Method">
    <vt:lpwstr>Standard</vt:lpwstr>
  </property>
  <property fmtid="{D5CDD505-2E9C-101B-9397-08002B2CF9AE}" pid="5" name="MSIP_Label_e340effe-d027-4319-a64a-7a1d1e4927fd_Name">
    <vt:lpwstr>e340effe-d027-4319-a64a-7a1d1e4927fd</vt:lpwstr>
  </property>
  <property fmtid="{D5CDD505-2E9C-101B-9397-08002B2CF9AE}" pid="6" name="MSIP_Label_e340effe-d027-4319-a64a-7a1d1e4927fd_SiteId">
    <vt:lpwstr>4418e781-7f9e-426d-ad3d-50ed5209f057</vt:lpwstr>
  </property>
  <property fmtid="{D5CDD505-2E9C-101B-9397-08002B2CF9AE}" pid="7" name="MSIP_Label_e340effe-d027-4319-a64a-7a1d1e4927fd_ActionId">
    <vt:lpwstr>2b153a29-a12d-4ac7-b4ca-be3f2f5233ac</vt:lpwstr>
  </property>
  <property fmtid="{D5CDD505-2E9C-101B-9397-08002B2CF9AE}" pid="8" name="MSIP_Label_e340effe-d027-4319-a64a-7a1d1e4927fd_ContentBits">
    <vt:lpwstr>0</vt:lpwstr>
  </property>
</Properties>
</file>